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Default="00D9156B" w:rsidP="004B3C44">
      <w:pPr>
        <w:spacing w:after="0" w:line="240" w:lineRule="auto"/>
        <w:jc w:val="center"/>
        <w:rPr>
          <w:rFonts w:ascii="Arial Narrow" w:hAnsi="Arial Narrow" w:cs="Times New Roman"/>
          <w:b/>
          <w:bCs/>
          <w:sz w:val="24"/>
          <w:szCs w:val="24"/>
          <w:u w:val="single"/>
        </w:rPr>
      </w:pPr>
      <w:r w:rsidRPr="004B3C44">
        <w:rPr>
          <w:rFonts w:ascii="Arial Narrow" w:hAnsi="Arial Narrow" w:cs="Times New Roman"/>
          <w:b/>
          <w:bCs/>
          <w:sz w:val="24"/>
          <w:szCs w:val="24"/>
          <w:u w:val="single"/>
        </w:rPr>
        <w:t>APÊNDICE ÚNICO</w:t>
      </w:r>
    </w:p>
    <w:p w14:paraId="5D3E9C05" w14:textId="70E88FDE" w:rsidR="00D9156B" w:rsidRDefault="00D9156B" w:rsidP="004B3C44">
      <w:pPr>
        <w:spacing w:after="0" w:line="240" w:lineRule="auto"/>
        <w:jc w:val="center"/>
        <w:rPr>
          <w:rFonts w:ascii="Arial Narrow" w:hAnsi="Arial Narrow" w:cs="Times New Roman"/>
          <w:b/>
          <w:bCs/>
          <w:sz w:val="24"/>
          <w:szCs w:val="24"/>
          <w:u w:val="single"/>
        </w:rPr>
      </w:pPr>
      <w:r w:rsidRPr="004B3C44">
        <w:rPr>
          <w:rFonts w:ascii="Arial Narrow" w:hAnsi="Arial Narrow" w:cs="Times New Roman"/>
          <w:b/>
          <w:bCs/>
          <w:sz w:val="24"/>
          <w:szCs w:val="24"/>
          <w:u w:val="single"/>
        </w:rPr>
        <w:t>ESTUDO TÉCNICO PRELIMINAR</w:t>
      </w:r>
    </w:p>
    <w:p w14:paraId="347FAEB5" w14:textId="77777777" w:rsidR="004B3C44" w:rsidRPr="004B3C44" w:rsidRDefault="004B3C44" w:rsidP="004B3C44">
      <w:pPr>
        <w:spacing w:after="0" w:line="240" w:lineRule="auto"/>
        <w:jc w:val="center"/>
        <w:rPr>
          <w:rFonts w:ascii="Arial Narrow" w:hAnsi="Arial Narrow" w:cs="Times New Roman"/>
          <w:b/>
          <w:bCs/>
          <w:sz w:val="24"/>
          <w:szCs w:val="24"/>
          <w:u w:val="single"/>
        </w:rPr>
      </w:pPr>
    </w:p>
    <w:p w14:paraId="45F45697" w14:textId="60D18E2A" w:rsidR="00D9156B" w:rsidRPr="004B3C44" w:rsidRDefault="00D9156B" w:rsidP="004B3C44">
      <w:pPr>
        <w:spacing w:after="0" w:line="240" w:lineRule="auto"/>
        <w:rPr>
          <w:rFonts w:ascii="Arial Narrow" w:hAnsi="Arial Narrow" w:cs="Times New Roman"/>
          <w:b/>
          <w:bCs/>
          <w:sz w:val="24"/>
          <w:szCs w:val="24"/>
        </w:rPr>
      </w:pPr>
      <w:r w:rsidRPr="004B3C44">
        <w:rPr>
          <w:rFonts w:ascii="Arial Narrow" w:hAnsi="Arial Narrow" w:cs="Times New Roman"/>
          <w:b/>
          <w:bCs/>
          <w:sz w:val="24"/>
          <w:szCs w:val="24"/>
        </w:rPr>
        <w:t>PROCESSO ADMINISTRATIVO 0</w:t>
      </w:r>
      <w:r w:rsidR="008B2CEF">
        <w:rPr>
          <w:rFonts w:ascii="Arial Narrow" w:hAnsi="Arial Narrow" w:cs="Times New Roman"/>
          <w:b/>
          <w:bCs/>
          <w:sz w:val="24"/>
          <w:szCs w:val="24"/>
        </w:rPr>
        <w:t>22</w:t>
      </w:r>
      <w:r w:rsidRPr="004B3C44">
        <w:rPr>
          <w:rFonts w:ascii="Arial Narrow" w:hAnsi="Arial Narrow" w:cs="Times New Roman"/>
          <w:b/>
          <w:bCs/>
          <w:sz w:val="24"/>
          <w:szCs w:val="24"/>
        </w:rPr>
        <w:t>/2024</w:t>
      </w:r>
    </w:p>
    <w:p w14:paraId="49AAB27A" w14:textId="38F4CAD5" w:rsidR="00D9156B" w:rsidRPr="004B3C44" w:rsidRDefault="00D9156B" w:rsidP="004B3C44">
      <w:pPr>
        <w:spacing w:after="0" w:line="240" w:lineRule="auto"/>
        <w:rPr>
          <w:rFonts w:ascii="Arial Narrow" w:hAnsi="Arial Narrow" w:cs="Times New Roman"/>
          <w:b/>
          <w:bCs/>
          <w:sz w:val="24"/>
          <w:szCs w:val="24"/>
        </w:rPr>
      </w:pPr>
      <w:r w:rsidRPr="004B3C44">
        <w:rPr>
          <w:rFonts w:ascii="Arial Narrow" w:hAnsi="Arial Narrow" w:cs="Times New Roman"/>
          <w:b/>
          <w:bCs/>
          <w:sz w:val="24"/>
          <w:szCs w:val="24"/>
        </w:rPr>
        <w:t>PREGÃO PRESENCIAL 0</w:t>
      </w:r>
      <w:r w:rsidR="008B2CEF">
        <w:rPr>
          <w:rFonts w:ascii="Arial Narrow" w:hAnsi="Arial Narrow" w:cs="Times New Roman"/>
          <w:b/>
          <w:bCs/>
          <w:sz w:val="24"/>
          <w:szCs w:val="24"/>
        </w:rPr>
        <w:t>10</w:t>
      </w:r>
      <w:r w:rsidRPr="004B3C44">
        <w:rPr>
          <w:rFonts w:ascii="Arial Narrow" w:hAnsi="Arial Narrow" w:cs="Times New Roman"/>
          <w:b/>
          <w:bCs/>
          <w:sz w:val="24"/>
          <w:szCs w:val="24"/>
        </w:rPr>
        <w:t>/2024</w:t>
      </w:r>
    </w:p>
    <w:p w14:paraId="348DC112" w14:textId="77777777" w:rsidR="00AA53E7" w:rsidRPr="004B3C44" w:rsidRDefault="00AA53E7" w:rsidP="004B3C44">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714"/>
      </w:tblGrid>
      <w:tr w:rsidR="00354858" w:rsidRPr="004B3C44" w14:paraId="27C5E640" w14:textId="77777777" w:rsidTr="003C29C3">
        <w:tc>
          <w:tcPr>
            <w:tcW w:w="0" w:type="auto"/>
            <w:tcBorders>
              <w:top w:val="single" w:sz="4" w:space="0" w:color="auto"/>
            </w:tcBorders>
            <w:shd w:val="clear" w:color="auto" w:fill="F2F2F2" w:themeFill="background1" w:themeFillShade="F2"/>
            <w:vAlign w:val="center"/>
          </w:tcPr>
          <w:p w14:paraId="3D34A5B5" w14:textId="77777777" w:rsidR="001A0649" w:rsidRPr="004B3C44" w:rsidRDefault="001A0649" w:rsidP="004B3C44">
            <w:pPr>
              <w:adjustRightInd w:val="0"/>
              <w:spacing w:after="0" w:line="240" w:lineRule="auto"/>
              <w:jc w:val="center"/>
              <w:rPr>
                <w:rFonts w:ascii="Arial Narrow" w:hAnsi="Arial Narrow" w:cs="Arial"/>
                <w:b/>
                <w:bCs/>
                <w:sz w:val="24"/>
                <w:szCs w:val="24"/>
              </w:rPr>
            </w:pPr>
            <w:r w:rsidRPr="004B3C44">
              <w:rPr>
                <w:rFonts w:ascii="Arial Narrow" w:hAnsi="Arial Narrow" w:cstheme="minorHAnsi"/>
                <w:b/>
                <w:sz w:val="24"/>
                <w:szCs w:val="24"/>
              </w:rPr>
              <w:br w:type="page"/>
            </w:r>
            <w:r w:rsidRPr="004B3C44">
              <w:rPr>
                <w:rFonts w:ascii="Arial Narrow" w:hAnsi="Arial Narrow" w:cs="Arial"/>
                <w:b/>
                <w:bCs/>
                <w:sz w:val="24"/>
                <w:szCs w:val="24"/>
              </w:rPr>
              <w:t>ESTUDO TÉCNICO PRELIMINAR</w:t>
            </w:r>
          </w:p>
        </w:tc>
      </w:tr>
    </w:tbl>
    <w:p w14:paraId="6E1EE264" w14:textId="77777777" w:rsidR="00AA53E7" w:rsidRPr="004B3C44" w:rsidRDefault="00AA53E7" w:rsidP="004B3C44">
      <w:pPr>
        <w:adjustRightInd w:val="0"/>
        <w:spacing w:after="0" w:line="240" w:lineRule="auto"/>
        <w:jc w:val="both"/>
        <w:rPr>
          <w:rFonts w:ascii="Arial Narrow" w:hAnsi="Arial Narrow" w:cs="Arial"/>
          <w:b/>
          <w:bCs/>
          <w:sz w:val="24"/>
          <w:szCs w:val="24"/>
        </w:rPr>
      </w:pPr>
    </w:p>
    <w:p w14:paraId="31DFF88F" w14:textId="77777777" w:rsidR="001A0649" w:rsidRPr="004B3C44" w:rsidRDefault="001A0649" w:rsidP="004B3C44">
      <w:pPr>
        <w:adjustRightInd w:val="0"/>
        <w:spacing w:after="0" w:line="240" w:lineRule="auto"/>
        <w:jc w:val="both"/>
        <w:rPr>
          <w:rFonts w:ascii="Arial Narrow" w:hAnsi="Arial Narrow" w:cs="Arial"/>
          <w:sz w:val="24"/>
          <w:szCs w:val="24"/>
        </w:rPr>
      </w:pPr>
      <w:r w:rsidRPr="004B3C44">
        <w:rPr>
          <w:rFonts w:ascii="Arial Narrow" w:hAnsi="Arial Narrow" w:cs="Arial"/>
          <w:b/>
          <w:bCs/>
          <w:sz w:val="24"/>
          <w:szCs w:val="24"/>
        </w:rPr>
        <w:t xml:space="preserve">1. </w:t>
      </w:r>
      <w:r w:rsidRPr="004B3C44">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784F64E1"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18DE1143"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2. INFORMAÇÕES DO PROCESSO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44"/>
        <w:gridCol w:w="7464"/>
      </w:tblGrid>
      <w:tr w:rsidR="00354858" w:rsidRPr="004B3C44" w14:paraId="3631D17C" w14:textId="77777777" w:rsidTr="00E6569D">
        <w:tc>
          <w:tcPr>
            <w:tcW w:w="0" w:type="auto"/>
            <w:tcMar>
              <w:top w:w="55" w:type="dxa"/>
              <w:left w:w="55" w:type="dxa"/>
              <w:bottom w:w="55" w:type="dxa"/>
              <w:right w:w="55" w:type="dxa"/>
            </w:tcMar>
            <w:vAlign w:val="center"/>
          </w:tcPr>
          <w:p w14:paraId="1A490531"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4B3C44">
              <w:rPr>
                <w:rFonts w:ascii="Arial Narrow" w:eastAsia="SimSun" w:hAnsi="Arial Narrow" w:cstheme="minorHAnsi"/>
                <w:bCs/>
                <w:kern w:val="3"/>
                <w:sz w:val="24"/>
                <w:szCs w:val="24"/>
                <w:lang w:eastAsia="zh-CN" w:bidi="hi-IN"/>
              </w:rPr>
              <w:t>Unidade (s) Demandante (s):</w:t>
            </w:r>
          </w:p>
        </w:tc>
        <w:tc>
          <w:tcPr>
            <w:tcW w:w="0" w:type="auto"/>
            <w:tcMar>
              <w:top w:w="55" w:type="dxa"/>
              <w:left w:w="55" w:type="dxa"/>
              <w:bottom w:w="55" w:type="dxa"/>
              <w:right w:w="55" w:type="dxa"/>
            </w:tcMar>
            <w:vAlign w:val="center"/>
          </w:tcPr>
          <w:p w14:paraId="7E58F812" w14:textId="27ACF47B" w:rsidR="001A0649" w:rsidRPr="004B3C44" w:rsidRDefault="00ED7AE5" w:rsidP="004B3C44">
            <w:pPr>
              <w:suppressAutoHyphens/>
              <w:autoSpaceDE w:val="0"/>
              <w:autoSpaceDN w:val="0"/>
              <w:spacing w:after="0" w:line="240" w:lineRule="auto"/>
              <w:jc w:val="both"/>
              <w:textAlignment w:val="baseline"/>
              <w:rPr>
                <w:rFonts w:ascii="Arial Narrow" w:eastAsia="Times New Roman" w:hAnsi="Arial Narrow" w:cstheme="minorHAnsi"/>
                <w:kern w:val="3"/>
                <w:sz w:val="24"/>
                <w:szCs w:val="24"/>
                <w:lang w:eastAsia="zh-CN"/>
              </w:rPr>
            </w:pPr>
            <w:r w:rsidRPr="004B3C44">
              <w:rPr>
                <w:rFonts w:ascii="Arial Narrow" w:eastAsia="Times New Roman" w:hAnsi="Arial Narrow" w:cstheme="minorHAnsi"/>
                <w:kern w:val="3"/>
                <w:sz w:val="24"/>
                <w:szCs w:val="24"/>
                <w:lang w:eastAsia="zh-CN"/>
              </w:rPr>
              <w:t xml:space="preserve">Secretaria Municipal de </w:t>
            </w:r>
            <w:r w:rsidR="004B3C44">
              <w:rPr>
                <w:rFonts w:ascii="Arial Narrow" w:eastAsia="Times New Roman" w:hAnsi="Arial Narrow" w:cstheme="minorHAnsi"/>
                <w:kern w:val="3"/>
                <w:sz w:val="24"/>
                <w:szCs w:val="24"/>
                <w:lang w:eastAsia="zh-CN"/>
              </w:rPr>
              <w:t>Saúde</w:t>
            </w:r>
          </w:p>
        </w:tc>
      </w:tr>
      <w:tr w:rsidR="00354858" w:rsidRPr="004B3C44" w14:paraId="653F3D73" w14:textId="77777777" w:rsidTr="00E6569D">
        <w:tc>
          <w:tcPr>
            <w:tcW w:w="0" w:type="auto"/>
            <w:tcMar>
              <w:top w:w="55" w:type="dxa"/>
              <w:left w:w="55" w:type="dxa"/>
              <w:bottom w:w="55" w:type="dxa"/>
              <w:right w:w="55" w:type="dxa"/>
            </w:tcMar>
            <w:vAlign w:val="center"/>
          </w:tcPr>
          <w:p w14:paraId="303E6122"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4B3C44">
              <w:rPr>
                <w:rFonts w:ascii="Arial Narrow" w:eastAsia="SimSun" w:hAnsi="Arial Narrow" w:cstheme="minorHAnsi"/>
                <w:bCs/>
                <w:kern w:val="3"/>
                <w:sz w:val="24"/>
                <w:szCs w:val="24"/>
                <w:lang w:eastAsia="zh-CN" w:bidi="hi-IN"/>
              </w:rPr>
              <w:t>Responsável pela Demanda:</w:t>
            </w:r>
          </w:p>
        </w:tc>
        <w:tc>
          <w:tcPr>
            <w:tcW w:w="0" w:type="auto"/>
            <w:tcMar>
              <w:top w:w="55" w:type="dxa"/>
              <w:left w:w="55" w:type="dxa"/>
              <w:bottom w:w="55" w:type="dxa"/>
              <w:right w:w="55" w:type="dxa"/>
            </w:tcMar>
            <w:vAlign w:val="center"/>
          </w:tcPr>
          <w:p w14:paraId="64211C15" w14:textId="69B178C5" w:rsidR="001A0649" w:rsidRPr="004B3C44" w:rsidRDefault="004B3C44" w:rsidP="004B3C44">
            <w:pPr>
              <w:suppressAutoHyphens/>
              <w:autoSpaceDE w:val="0"/>
              <w:autoSpaceDN w:val="0"/>
              <w:spacing w:after="0" w:line="240" w:lineRule="auto"/>
              <w:jc w:val="both"/>
              <w:textAlignment w:val="baseline"/>
              <w:rPr>
                <w:rFonts w:ascii="Arial Narrow" w:eastAsia="Times New Roman" w:hAnsi="Arial Narrow" w:cstheme="minorHAnsi"/>
                <w:kern w:val="3"/>
                <w:sz w:val="24"/>
                <w:szCs w:val="24"/>
                <w:lang w:eastAsia="zh-CN"/>
              </w:rPr>
            </w:pPr>
            <w:r>
              <w:rPr>
                <w:rFonts w:ascii="Arial Narrow" w:eastAsia="Times New Roman" w:hAnsi="Arial Narrow" w:cstheme="minorHAnsi"/>
                <w:kern w:val="3"/>
                <w:sz w:val="24"/>
                <w:szCs w:val="24"/>
                <w:lang w:eastAsia="zh-CN"/>
              </w:rPr>
              <w:t xml:space="preserve">Marcos </w:t>
            </w:r>
            <w:proofErr w:type="spellStart"/>
            <w:r>
              <w:rPr>
                <w:rFonts w:ascii="Arial Narrow" w:eastAsia="Times New Roman" w:hAnsi="Arial Narrow" w:cstheme="minorHAnsi"/>
                <w:kern w:val="3"/>
                <w:sz w:val="24"/>
                <w:szCs w:val="24"/>
                <w:lang w:eastAsia="zh-CN"/>
              </w:rPr>
              <w:t>Revinotte</w:t>
            </w:r>
            <w:proofErr w:type="spellEnd"/>
            <w:r w:rsidR="00025C8C">
              <w:rPr>
                <w:rFonts w:ascii="Arial Narrow" w:eastAsia="Times New Roman" w:hAnsi="Arial Narrow" w:cstheme="minorHAnsi"/>
                <w:kern w:val="3"/>
                <w:sz w:val="24"/>
                <w:szCs w:val="24"/>
                <w:lang w:eastAsia="zh-CN"/>
              </w:rPr>
              <w:t xml:space="preserve"> da Silva</w:t>
            </w:r>
          </w:p>
        </w:tc>
      </w:tr>
      <w:tr w:rsidR="00354858" w:rsidRPr="004B3C44" w14:paraId="35D2059C" w14:textId="77777777" w:rsidTr="00E6569D">
        <w:tc>
          <w:tcPr>
            <w:tcW w:w="0" w:type="auto"/>
            <w:tcMar>
              <w:top w:w="55" w:type="dxa"/>
              <w:left w:w="55" w:type="dxa"/>
              <w:bottom w:w="55" w:type="dxa"/>
              <w:right w:w="55" w:type="dxa"/>
            </w:tcMar>
            <w:vAlign w:val="center"/>
          </w:tcPr>
          <w:p w14:paraId="46254D3A" w14:textId="77777777" w:rsidR="001A0649" w:rsidRPr="004B3C44" w:rsidRDefault="001A0649" w:rsidP="004B3C44">
            <w:pPr>
              <w:widowControl w:val="0"/>
              <w:suppressAutoHyphens/>
              <w:autoSpaceDN w:val="0"/>
              <w:spacing w:after="0" w:line="240" w:lineRule="auto"/>
              <w:jc w:val="both"/>
              <w:textAlignment w:val="baseline"/>
              <w:rPr>
                <w:rFonts w:ascii="Arial Narrow" w:eastAsia="SimSun" w:hAnsi="Arial Narrow" w:cstheme="minorHAnsi"/>
                <w:kern w:val="3"/>
                <w:sz w:val="24"/>
                <w:szCs w:val="24"/>
                <w:lang w:eastAsia="zh-CN" w:bidi="hi-IN"/>
              </w:rPr>
            </w:pPr>
            <w:r w:rsidRPr="004B3C44">
              <w:rPr>
                <w:rFonts w:ascii="Arial Narrow" w:eastAsia="SimSun" w:hAnsi="Arial Narrow" w:cstheme="minorHAnsi"/>
                <w:kern w:val="3"/>
                <w:sz w:val="24"/>
                <w:szCs w:val="24"/>
                <w:lang w:eastAsia="zh-CN" w:bidi="hi-IN"/>
              </w:rPr>
              <w:t>Objeto:</w:t>
            </w:r>
          </w:p>
        </w:tc>
        <w:tc>
          <w:tcPr>
            <w:tcW w:w="0" w:type="auto"/>
            <w:tcMar>
              <w:top w:w="55" w:type="dxa"/>
              <w:left w:w="55" w:type="dxa"/>
              <w:bottom w:w="55" w:type="dxa"/>
              <w:right w:w="55" w:type="dxa"/>
            </w:tcMar>
            <w:vAlign w:val="center"/>
          </w:tcPr>
          <w:p w14:paraId="20108BDB" w14:textId="4FD9DCCC" w:rsidR="001A0649" w:rsidRPr="004B3C44" w:rsidRDefault="008B2CEF" w:rsidP="004B3C44">
            <w:pPr>
              <w:snapToGrid w:val="0"/>
              <w:spacing w:after="0" w:line="240" w:lineRule="auto"/>
              <w:jc w:val="both"/>
              <w:rPr>
                <w:rFonts w:ascii="Arial Narrow" w:hAnsi="Arial Narrow" w:cstheme="minorHAnsi"/>
                <w:sz w:val="24"/>
                <w:szCs w:val="24"/>
              </w:rPr>
            </w:pPr>
            <w:r w:rsidRPr="008B2CEF">
              <w:rPr>
                <w:rFonts w:ascii="Arial Narrow" w:hAnsi="Arial Narrow" w:cs="Times New Roman"/>
                <w:bCs/>
                <w:sz w:val="24"/>
                <w:szCs w:val="24"/>
              </w:rPr>
              <w:t>Registro de preços para futura e eventual aquisição de oxigênio medicinal em atendimento a Secretaria Municipal de Saúde</w:t>
            </w:r>
            <w:r>
              <w:rPr>
                <w:rFonts w:ascii="Arial Narrow" w:hAnsi="Arial Narrow" w:cs="Times New Roman"/>
                <w:bCs/>
                <w:sz w:val="24"/>
                <w:szCs w:val="24"/>
              </w:rPr>
              <w:t>.</w:t>
            </w:r>
          </w:p>
        </w:tc>
      </w:tr>
    </w:tbl>
    <w:p w14:paraId="552DFC39"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60320CA4"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3. DO RELATÓRIO</w:t>
      </w:r>
    </w:p>
    <w:p w14:paraId="7B1BEC08" w14:textId="77777777" w:rsidR="001A0649" w:rsidRPr="004B3C44" w:rsidRDefault="001A0649" w:rsidP="004B3C44">
      <w:pPr>
        <w:adjustRightInd w:val="0"/>
        <w:spacing w:after="0" w:line="240" w:lineRule="auto"/>
        <w:jc w:val="both"/>
        <w:rPr>
          <w:rFonts w:ascii="Arial Narrow" w:hAnsi="Arial Narrow" w:cs="Arial"/>
          <w:b/>
          <w:sz w:val="24"/>
          <w:szCs w:val="24"/>
        </w:rPr>
      </w:pPr>
      <w:r w:rsidRPr="004B3C44">
        <w:rPr>
          <w:rFonts w:ascii="Arial Narrow" w:hAnsi="Arial Narrow" w:cs="Arial"/>
          <w:b/>
          <w:sz w:val="24"/>
          <w:szCs w:val="24"/>
        </w:rPr>
        <w:t>3.1. Da Legislação aplicável:</w:t>
      </w:r>
    </w:p>
    <w:p w14:paraId="793AE3CB"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Lei n.º 14.133, de 2021 e legislação correlata.</w:t>
      </w:r>
    </w:p>
    <w:p w14:paraId="6341CA5F"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Lei Complementar nº 123, de 2006;</w:t>
      </w:r>
    </w:p>
    <w:p w14:paraId="6DFD8071"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 xml:space="preserve">Decreto Municipal nº </w:t>
      </w:r>
      <w:r w:rsidR="00E6569D" w:rsidRPr="004B3C44">
        <w:rPr>
          <w:rFonts w:ascii="Arial Narrow" w:hAnsi="Arial Narrow" w:cs="Arial"/>
          <w:sz w:val="24"/>
          <w:szCs w:val="24"/>
        </w:rPr>
        <w:t>434/2024</w:t>
      </w:r>
      <w:r w:rsidRPr="004B3C44">
        <w:rPr>
          <w:rFonts w:ascii="Arial Narrow" w:hAnsi="Arial Narrow" w:cs="Arial"/>
          <w:sz w:val="24"/>
          <w:szCs w:val="24"/>
        </w:rPr>
        <w:t xml:space="preserve"> </w:t>
      </w:r>
    </w:p>
    <w:p w14:paraId="31355867"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 xml:space="preserve">Decreto Municipal nº </w:t>
      </w:r>
      <w:r w:rsidR="00E6569D" w:rsidRPr="004B3C44">
        <w:rPr>
          <w:rFonts w:ascii="Arial Narrow" w:hAnsi="Arial Narrow" w:cs="Arial"/>
          <w:sz w:val="24"/>
          <w:szCs w:val="24"/>
        </w:rPr>
        <w:t xml:space="preserve">430/2024 </w:t>
      </w:r>
    </w:p>
    <w:p w14:paraId="668D29E1"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Legislação Especial, se for o caso:</w:t>
      </w:r>
    </w:p>
    <w:p w14:paraId="508C7AFF"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_______________________________.</w:t>
      </w:r>
    </w:p>
    <w:p w14:paraId="385775CF" w14:textId="77777777" w:rsidR="001A0649" w:rsidRPr="004B3C44" w:rsidRDefault="001A0649" w:rsidP="004B3C44">
      <w:pPr>
        <w:spacing w:after="0" w:line="240" w:lineRule="auto"/>
        <w:rPr>
          <w:rFonts w:ascii="Arial Narrow" w:hAnsi="Arial Narrow" w:cstheme="minorHAnsi"/>
          <w:b/>
          <w:sz w:val="24"/>
          <w:szCs w:val="24"/>
        </w:rPr>
      </w:pPr>
      <w:r w:rsidRPr="004B3C44">
        <w:rPr>
          <w:rFonts w:ascii="Arial Narrow" w:hAnsi="Arial Narrow" w:cstheme="minorHAnsi"/>
          <w:b/>
          <w:sz w:val="24"/>
          <w:szCs w:val="24"/>
        </w:rPr>
        <w:t>3.2. Das contratações anteriores:</w:t>
      </w:r>
    </w:p>
    <w:p w14:paraId="0E4F52A1" w14:textId="7D215207" w:rsidR="001A0649" w:rsidRPr="004B3C44" w:rsidRDefault="000A2DD4"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803815336"/>
          <w14:checkbox>
            <w14:checked w14:val="0"/>
            <w14:checkedState w14:val="2612" w14:font="MS Gothic"/>
            <w14:uncheckedState w14:val="2610" w14:font="MS Gothic"/>
          </w14:checkbox>
        </w:sdtPr>
        <w:sdtEndPr/>
        <w:sdtContent>
          <w:r w:rsidR="007422EF">
            <w:rPr>
              <w:rFonts w:ascii="MS Gothic" w:eastAsia="MS Gothic" w:hAnsi="MS Gothic" w:cstheme="minorHAnsi" w:hint="eastAsia"/>
              <w:bCs/>
              <w:sz w:val="24"/>
              <w:szCs w:val="24"/>
            </w:rPr>
            <w:t>☐</w:t>
          </w:r>
        </w:sdtContent>
      </w:sdt>
      <w:r w:rsidR="001A0649" w:rsidRPr="004B3C44">
        <w:rPr>
          <w:rFonts w:ascii="Arial Narrow" w:hAnsi="Arial Narrow" w:cstheme="minorHAnsi"/>
          <w:bCs/>
          <w:sz w:val="24"/>
          <w:szCs w:val="24"/>
        </w:rPr>
        <w:t xml:space="preserve"> O objeto foi adquirido anteriormente através do </w:t>
      </w:r>
      <w:r w:rsidR="001A0649" w:rsidRPr="004B3C44">
        <w:rPr>
          <w:rFonts w:ascii="Arial Narrow" w:hAnsi="Arial Narrow" w:cstheme="minorHAnsi"/>
          <w:b/>
          <w:bCs/>
          <w:sz w:val="24"/>
          <w:szCs w:val="24"/>
        </w:rPr>
        <w:t xml:space="preserve">Processo </w:t>
      </w:r>
      <w:r w:rsidR="00417965" w:rsidRPr="004B3C44">
        <w:rPr>
          <w:rFonts w:ascii="Arial Narrow" w:hAnsi="Arial Narrow" w:cstheme="minorHAnsi"/>
          <w:b/>
          <w:bCs/>
          <w:sz w:val="24"/>
          <w:szCs w:val="24"/>
        </w:rPr>
        <w:t>Licitatório</w:t>
      </w:r>
      <w:r w:rsidR="001A0649" w:rsidRPr="004B3C44">
        <w:rPr>
          <w:rFonts w:ascii="Arial Narrow" w:hAnsi="Arial Narrow" w:cstheme="minorHAnsi"/>
          <w:b/>
          <w:bCs/>
          <w:sz w:val="24"/>
          <w:szCs w:val="24"/>
        </w:rPr>
        <w:t xml:space="preserve"> nº </w:t>
      </w:r>
      <w:r w:rsidR="00417965" w:rsidRPr="00025C8C">
        <w:rPr>
          <w:rFonts w:ascii="Arial Narrow" w:hAnsi="Arial Narrow" w:cstheme="minorHAnsi"/>
          <w:b/>
          <w:bCs/>
          <w:sz w:val="24"/>
          <w:szCs w:val="24"/>
        </w:rPr>
        <w:t>0</w:t>
      </w:r>
      <w:r w:rsidR="008B2CEF">
        <w:rPr>
          <w:rFonts w:ascii="Arial Narrow" w:hAnsi="Arial Narrow" w:cstheme="minorHAnsi"/>
          <w:b/>
          <w:bCs/>
          <w:sz w:val="24"/>
          <w:szCs w:val="24"/>
        </w:rPr>
        <w:t>14</w:t>
      </w:r>
      <w:r w:rsidR="00417965" w:rsidRPr="00025C8C">
        <w:rPr>
          <w:rFonts w:ascii="Arial Narrow" w:hAnsi="Arial Narrow" w:cstheme="minorHAnsi"/>
          <w:b/>
          <w:bCs/>
          <w:sz w:val="24"/>
          <w:szCs w:val="24"/>
        </w:rPr>
        <w:t>/202</w:t>
      </w:r>
      <w:r w:rsidR="008B2CEF">
        <w:rPr>
          <w:rFonts w:ascii="Arial Narrow" w:hAnsi="Arial Narrow" w:cstheme="minorHAnsi"/>
          <w:b/>
          <w:bCs/>
          <w:sz w:val="24"/>
          <w:szCs w:val="24"/>
        </w:rPr>
        <w:t>3</w:t>
      </w:r>
      <w:r w:rsidR="001A0649" w:rsidRPr="00025C8C">
        <w:rPr>
          <w:rFonts w:ascii="Arial Narrow" w:hAnsi="Arial Narrow" w:cstheme="minorHAnsi"/>
          <w:bCs/>
          <w:sz w:val="24"/>
          <w:szCs w:val="24"/>
        </w:rPr>
        <w:t>,</w:t>
      </w:r>
      <w:r w:rsidR="001A0649" w:rsidRPr="004B3C44">
        <w:rPr>
          <w:rFonts w:ascii="Arial Narrow" w:hAnsi="Arial Narrow" w:cstheme="minorHAnsi"/>
          <w:bCs/>
          <w:sz w:val="24"/>
          <w:szCs w:val="24"/>
        </w:rPr>
        <w:t xml:space="preserve"> sem nenhuma observação pontual sobre a execução do contrato, servindo o quantitativo e o valor da contratação de subsídio para o presente estudo.</w:t>
      </w:r>
    </w:p>
    <w:p w14:paraId="1421A875" w14:textId="77777777" w:rsidR="001A0649" w:rsidRPr="004B3C44" w:rsidRDefault="000A2DD4"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715185424"/>
          <w14:checkbox>
            <w14:checked w14:val="0"/>
            <w14:checkedState w14:val="2612" w14:font="MS Gothic"/>
            <w14:uncheckedState w14:val="2610" w14:font="MS Gothic"/>
          </w14:checkbox>
        </w:sdtPr>
        <w:sdtEndPr/>
        <w:sdtContent>
          <w:r w:rsidR="00764282"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6A484C4B" w14:textId="77777777" w:rsidR="001A0649" w:rsidRPr="004B3C44" w:rsidRDefault="000A2DD4" w:rsidP="004B3C44">
      <w:pPr>
        <w:tabs>
          <w:tab w:val="left" w:pos="7371"/>
        </w:tabs>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242612850"/>
          <w14:checkbox>
            <w14:checked w14:val="0"/>
            <w14:checkedState w14:val="2612" w14:font="MS Gothic"/>
            <w14:uncheckedState w14:val="2610" w14:font="MS Gothic"/>
          </w14:checkbox>
        </w:sdtPr>
        <w:sdtEndPr/>
        <w:sdtContent>
          <w:r w:rsidR="00417965"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presente objeto não foi adquirido nos dois últimos exercícios, não constando em nossos arquivos contratação anterior para subsidiar no planejamento.</w:t>
      </w:r>
    </w:p>
    <w:p w14:paraId="72A3D77F" w14:textId="77777777" w:rsidR="001A0649" w:rsidRPr="004B3C44" w:rsidRDefault="001A0649" w:rsidP="004B3C44">
      <w:pPr>
        <w:spacing w:after="0" w:line="240" w:lineRule="auto"/>
        <w:jc w:val="both"/>
        <w:rPr>
          <w:rFonts w:ascii="Arial Narrow" w:hAnsi="Arial Narrow"/>
          <w:b/>
          <w:bCs/>
          <w:sz w:val="24"/>
          <w:szCs w:val="24"/>
        </w:rPr>
      </w:pPr>
      <w:r w:rsidRPr="004B3C44">
        <w:rPr>
          <w:rFonts w:ascii="Arial Narrow" w:hAnsi="Arial Narrow"/>
          <w:b/>
          <w:sz w:val="24"/>
          <w:szCs w:val="24"/>
        </w:rPr>
        <w:t>3.3 Da forma de contratação:</w:t>
      </w:r>
    </w:p>
    <w:p w14:paraId="128F25D1" w14:textId="7EE129E8" w:rsidR="001A0649" w:rsidRPr="004B3C44" w:rsidRDefault="000A2DD4" w:rsidP="004B3C44">
      <w:pPr>
        <w:spacing w:after="0" w:line="240" w:lineRule="auto"/>
        <w:jc w:val="both"/>
        <w:rPr>
          <w:rFonts w:ascii="Arial Narrow" w:hAnsi="Arial Narrow"/>
          <w:sz w:val="24"/>
          <w:szCs w:val="24"/>
        </w:rPr>
      </w:pPr>
      <w:sdt>
        <w:sdtPr>
          <w:rPr>
            <w:rFonts w:ascii="Arial Narrow" w:hAnsi="Arial Narrow" w:cstheme="minorHAnsi"/>
            <w:bCs/>
            <w:sz w:val="24"/>
            <w:szCs w:val="24"/>
          </w:rPr>
          <w:id w:val="1746219985"/>
          <w14:checkbox>
            <w14:checked w14:val="0"/>
            <w14:checkedState w14:val="2612" w14:font="MS Gothic"/>
            <w14:uncheckedState w14:val="2610" w14:font="MS Gothic"/>
          </w14:checkbox>
        </w:sdtPr>
        <w:sdtEndPr/>
        <w:sdtContent>
          <w:r w:rsidR="007422EF">
            <w:rPr>
              <w:rFonts w:ascii="MS Gothic" w:eastAsia="MS Gothic" w:hAnsi="MS Gothic" w:cstheme="minorHAnsi" w:hint="eastAsia"/>
              <w:bCs/>
              <w:sz w:val="24"/>
              <w:szCs w:val="24"/>
            </w:rPr>
            <w:t>☐</w:t>
          </w:r>
        </w:sdtContent>
      </w:sdt>
      <w:r w:rsidR="001A0649" w:rsidRPr="004B3C44">
        <w:rPr>
          <w:rFonts w:ascii="Arial Narrow" w:hAnsi="Arial Narrow"/>
          <w:sz w:val="24"/>
          <w:szCs w:val="24"/>
        </w:rPr>
        <w:t xml:space="preserve"> A contratação ser</w:t>
      </w:r>
      <w:r w:rsidR="001A0649" w:rsidRPr="004B3C44">
        <w:rPr>
          <w:rFonts w:ascii="Arial Narrow" w:hAnsi="Arial Narrow" w:cs="Bookman Old Style"/>
          <w:sz w:val="24"/>
          <w:szCs w:val="24"/>
        </w:rPr>
        <w:t>á</w:t>
      </w:r>
      <w:r w:rsidR="001A0649" w:rsidRPr="004B3C44">
        <w:rPr>
          <w:rFonts w:ascii="Arial Narrow" w:hAnsi="Arial Narrow"/>
          <w:sz w:val="24"/>
          <w:szCs w:val="24"/>
        </w:rPr>
        <w:t xml:space="preserve"> realizada de forma </w:t>
      </w:r>
      <w:r w:rsidR="001A0649" w:rsidRPr="004B3C44">
        <w:rPr>
          <w:rFonts w:ascii="Arial Narrow" w:hAnsi="Arial Narrow"/>
          <w:b/>
          <w:sz w:val="24"/>
          <w:szCs w:val="24"/>
        </w:rPr>
        <w:t>eletr</w:t>
      </w:r>
      <w:r w:rsidR="001A0649" w:rsidRPr="004B3C44">
        <w:rPr>
          <w:rFonts w:ascii="Arial Narrow" w:hAnsi="Arial Narrow" w:cs="Bookman Old Style"/>
          <w:b/>
          <w:sz w:val="24"/>
          <w:szCs w:val="24"/>
        </w:rPr>
        <w:t>ô</w:t>
      </w:r>
      <w:r w:rsidR="001A0649" w:rsidRPr="004B3C44">
        <w:rPr>
          <w:rFonts w:ascii="Arial Narrow" w:hAnsi="Arial Narrow"/>
          <w:b/>
          <w:sz w:val="24"/>
          <w:szCs w:val="24"/>
        </w:rPr>
        <w:t>nica</w:t>
      </w:r>
      <w:r w:rsidR="001A0649" w:rsidRPr="004B3C44">
        <w:rPr>
          <w:rFonts w:ascii="Arial Narrow" w:hAnsi="Arial Narrow"/>
          <w:sz w:val="24"/>
          <w:szCs w:val="24"/>
        </w:rPr>
        <w:t>.</w:t>
      </w:r>
    </w:p>
    <w:p w14:paraId="18AA6E03" w14:textId="77777777" w:rsidR="001A0649" w:rsidRPr="004B3C44" w:rsidRDefault="000A2DD4" w:rsidP="004B3C44">
      <w:pPr>
        <w:spacing w:after="0" w:line="240" w:lineRule="auto"/>
        <w:jc w:val="both"/>
        <w:rPr>
          <w:rFonts w:ascii="Arial Narrow" w:hAnsi="Arial Narrow"/>
          <w:sz w:val="24"/>
          <w:szCs w:val="24"/>
        </w:rPr>
      </w:pPr>
      <w:sdt>
        <w:sdtPr>
          <w:rPr>
            <w:rFonts w:ascii="Arial Narrow" w:hAnsi="Arial Narrow" w:cstheme="minorHAnsi"/>
            <w:bCs/>
            <w:sz w:val="24"/>
            <w:szCs w:val="24"/>
          </w:rPr>
          <w:id w:val="-2068176714"/>
          <w14:checkbox>
            <w14:checked w14:val="1"/>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hAnsi="Arial Narrow" w:cs="Segoe UI Symbol"/>
          <w:sz w:val="24"/>
          <w:szCs w:val="24"/>
        </w:rPr>
        <w:t xml:space="preserve"> </w:t>
      </w:r>
      <w:r w:rsidR="001A0649" w:rsidRPr="004B3C44">
        <w:rPr>
          <w:rFonts w:ascii="Arial Narrow" w:hAnsi="Arial Narrow"/>
          <w:sz w:val="24"/>
          <w:szCs w:val="24"/>
        </w:rPr>
        <w:t>A contratação ser</w:t>
      </w:r>
      <w:r w:rsidR="001A0649" w:rsidRPr="004B3C44">
        <w:rPr>
          <w:rFonts w:ascii="Arial Narrow" w:hAnsi="Arial Narrow" w:cs="Bookman Old Style"/>
          <w:sz w:val="24"/>
          <w:szCs w:val="24"/>
        </w:rPr>
        <w:t>á</w:t>
      </w:r>
      <w:r w:rsidR="001A0649" w:rsidRPr="004B3C44">
        <w:rPr>
          <w:rFonts w:ascii="Arial Narrow" w:hAnsi="Arial Narrow"/>
          <w:sz w:val="24"/>
          <w:szCs w:val="24"/>
        </w:rPr>
        <w:t xml:space="preserve"> realizada de forma </w:t>
      </w:r>
      <w:r w:rsidR="001A0649" w:rsidRPr="004B3C44">
        <w:rPr>
          <w:rFonts w:ascii="Arial Narrow" w:hAnsi="Arial Narrow"/>
          <w:b/>
          <w:sz w:val="24"/>
          <w:szCs w:val="24"/>
        </w:rPr>
        <w:t>presencial</w:t>
      </w:r>
      <w:r w:rsidR="001A0649" w:rsidRPr="004B3C44">
        <w:rPr>
          <w:rFonts w:ascii="Arial Narrow" w:hAnsi="Arial Narrow"/>
          <w:sz w:val="24"/>
          <w:szCs w:val="24"/>
        </w:rPr>
        <w:t xml:space="preserve">, conforme justificativas abaixo: </w:t>
      </w:r>
    </w:p>
    <w:p w14:paraId="5D4B2D93" w14:textId="77777777" w:rsidR="001A0649" w:rsidRPr="004B3C44" w:rsidRDefault="005A3BF0" w:rsidP="004B3C44">
      <w:pPr>
        <w:spacing w:after="0" w:line="240" w:lineRule="auto"/>
        <w:jc w:val="both"/>
        <w:rPr>
          <w:rFonts w:ascii="Arial Narrow" w:hAnsi="Arial Narrow"/>
          <w:sz w:val="24"/>
          <w:szCs w:val="24"/>
        </w:rPr>
      </w:pPr>
      <w:r w:rsidRPr="004B3C44">
        <w:rPr>
          <w:rFonts w:ascii="Arial Narrow" w:hAnsi="Arial Narrow"/>
          <w:sz w:val="24"/>
          <w:szCs w:val="24"/>
        </w:rPr>
        <w:t xml:space="preserve">Justificamos a formalização da contratação pela forma presencial, considerando que, inobstante a preferencia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4B3C44">
        <w:rPr>
          <w:rFonts w:ascii="Arial Narrow" w:hAnsi="Arial Narrow"/>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14:paraId="28203AFE"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hAnsi="Arial Narrow" w:cs="Arial"/>
          <w:b/>
          <w:sz w:val="24"/>
          <w:szCs w:val="24"/>
        </w:rPr>
        <w:t xml:space="preserve">3.4. </w:t>
      </w:r>
      <w:r w:rsidRPr="004B3C44">
        <w:rPr>
          <w:rFonts w:ascii="Arial Narrow" w:eastAsia="Times New Roman" w:hAnsi="Arial Narrow" w:cs="Times New Roman"/>
          <w:b/>
          <w:sz w:val="24"/>
          <w:szCs w:val="24"/>
          <w:lang w:eastAsia="pt-BR"/>
        </w:rPr>
        <w:t>Do acesso</w:t>
      </w:r>
      <w:r w:rsidRPr="004B3C44">
        <w:rPr>
          <w:rFonts w:ascii="Arial Narrow" w:eastAsia="Times New Roman" w:hAnsi="Arial Narrow" w:cs="Times New Roman"/>
          <w:b/>
          <w:bCs/>
          <w:sz w:val="24"/>
          <w:szCs w:val="24"/>
          <w:lang w:eastAsia="pt-BR"/>
        </w:rPr>
        <w:t xml:space="preserve"> ao orçamento estimado da contratação:</w:t>
      </w:r>
    </w:p>
    <w:p w14:paraId="7783ECE6" w14:textId="77777777" w:rsidR="001A0649" w:rsidRPr="004B3C44" w:rsidRDefault="000A2DD4" w:rsidP="004B3C44">
      <w:pPr>
        <w:spacing w:after="0" w:line="240" w:lineRule="auto"/>
        <w:jc w:val="both"/>
        <w:rPr>
          <w:rFonts w:ascii="Arial Narrow" w:hAnsi="Arial Narrow" w:cstheme="minorHAnsi"/>
          <w:sz w:val="24"/>
          <w:szCs w:val="24"/>
        </w:rPr>
      </w:pPr>
      <w:sdt>
        <w:sdtPr>
          <w:rPr>
            <w:rFonts w:ascii="Arial Narrow" w:hAnsi="Arial Narrow" w:cstheme="minorHAnsi"/>
            <w:bCs/>
            <w:sz w:val="24"/>
            <w:szCs w:val="24"/>
          </w:rPr>
          <w:id w:val="1485276509"/>
          <w14:checkbox>
            <w14:checked w14:val="1"/>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Na presente análise </w:t>
      </w:r>
      <w:r w:rsidR="001A0649" w:rsidRPr="004B3C44">
        <w:rPr>
          <w:rFonts w:ascii="Arial Narrow" w:hAnsi="Arial Narrow" w:cstheme="minorHAnsi"/>
          <w:sz w:val="24"/>
          <w:szCs w:val="24"/>
        </w:rPr>
        <w:t>o orçamento e documentos que o instruem constam dos autos e deverão ser disponibilizados anexos ao TR ou PB, não sendo o caso de orçamento sigiloso.</w:t>
      </w:r>
    </w:p>
    <w:p w14:paraId="1B243076" w14:textId="77777777" w:rsidR="001A0649" w:rsidRPr="004B3C44" w:rsidRDefault="000A2DD4" w:rsidP="004B3C44">
      <w:pPr>
        <w:spacing w:after="0" w:line="240" w:lineRule="auto"/>
        <w:jc w:val="both"/>
        <w:rPr>
          <w:rFonts w:ascii="Arial Narrow" w:eastAsia="Times New Roman" w:hAnsi="Arial Narrow" w:cstheme="minorHAnsi"/>
          <w:sz w:val="24"/>
          <w:szCs w:val="24"/>
        </w:rPr>
      </w:pPr>
      <w:sdt>
        <w:sdtPr>
          <w:rPr>
            <w:rFonts w:ascii="Arial Narrow" w:hAnsi="Arial Narrow" w:cstheme="minorHAnsi"/>
            <w:bCs/>
            <w:sz w:val="24"/>
            <w:szCs w:val="24"/>
          </w:rPr>
          <w:id w:val="-46358059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inorHAnsi"/>
          <w:sz w:val="24"/>
          <w:szCs w:val="24"/>
        </w:rPr>
        <w:t xml:space="preserve"> Na presente análise </w:t>
      </w:r>
      <w:r w:rsidR="001A0649" w:rsidRPr="004B3C44">
        <w:rPr>
          <w:rFonts w:ascii="Arial Narrow" w:eastAsia="Times New Roman" w:hAnsi="Arial Narrow" w:cstheme="minorHAnsi"/>
          <w:b/>
          <w:sz w:val="24"/>
          <w:szCs w:val="24"/>
        </w:rPr>
        <w:t>foi identificada a necessidade do orçamento estimado sigiloso</w:t>
      </w:r>
      <w:r w:rsidR="001A0649" w:rsidRPr="004B3C44">
        <w:rPr>
          <w:rFonts w:ascii="Arial Narrow" w:eastAsia="Times New Roman" w:hAnsi="Arial Narrow" w:cstheme="minorHAns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5663F0EA" w14:textId="77777777" w:rsidR="001A0649" w:rsidRPr="004B3C44" w:rsidRDefault="001A0649" w:rsidP="004B3C44">
      <w:pPr>
        <w:snapToGrid w:val="0"/>
        <w:spacing w:after="0" w:line="240" w:lineRule="auto"/>
        <w:jc w:val="both"/>
        <w:rPr>
          <w:rFonts w:ascii="Arial Narrow" w:eastAsia="SimSun" w:hAnsi="Arial Narrow" w:cstheme="minorHAnsi"/>
          <w:kern w:val="3"/>
          <w:sz w:val="24"/>
          <w:szCs w:val="24"/>
          <w:lang w:eastAsia="hi-IN" w:bidi="hi-IN"/>
        </w:rPr>
      </w:pPr>
      <w:r w:rsidRPr="004B3C44">
        <w:rPr>
          <w:rFonts w:ascii="Arial Narrow" w:eastAsia="SimSun" w:hAnsi="Arial Narrow" w:cstheme="minorHAnsi"/>
          <w:kern w:val="3"/>
          <w:sz w:val="24"/>
          <w:szCs w:val="24"/>
          <w:lang w:eastAsia="hi-IN" w:bidi="hi-IN"/>
        </w:rPr>
        <w:t>______________________.</w:t>
      </w:r>
    </w:p>
    <w:p w14:paraId="531E16E0"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eastAsia="Times New Roman" w:hAnsi="Arial Narrow" w:cs="Times New Roman"/>
          <w:b/>
          <w:bCs/>
          <w:sz w:val="24"/>
          <w:szCs w:val="24"/>
          <w:lang w:eastAsia="pt-BR"/>
        </w:rPr>
        <w:t>3.5. Da necessidade de consolidação da demanda para as demais unidades gestoras e/ou Intenção de Registro de Preços-IRP:</w:t>
      </w:r>
    </w:p>
    <w:p w14:paraId="44606F5C" w14:textId="77777777" w:rsidR="001A0649" w:rsidRPr="004B3C44" w:rsidRDefault="000A2DD4" w:rsidP="004B3C44">
      <w:pPr>
        <w:spacing w:after="0" w:line="240" w:lineRule="auto"/>
        <w:jc w:val="both"/>
        <w:rPr>
          <w:rFonts w:ascii="Arial Narrow" w:eastAsia="Times New Roman" w:hAnsi="Arial Narrow" w:cs="Times New Roman"/>
          <w:sz w:val="24"/>
          <w:szCs w:val="24"/>
          <w:lang w:eastAsia="pt-BR"/>
        </w:rPr>
      </w:pPr>
      <w:sdt>
        <w:sdtPr>
          <w:rPr>
            <w:rFonts w:ascii="Arial Narrow" w:hAnsi="Arial Narrow" w:cstheme="minorHAnsi"/>
            <w:bCs/>
            <w:sz w:val="24"/>
            <w:szCs w:val="24"/>
          </w:rPr>
          <w:id w:val="-670947757"/>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A demanda compreendida atenderá as unidades gestoras participantes, conforme </w:t>
      </w:r>
      <w:r w:rsidR="00ED7AE5" w:rsidRPr="004B3C44">
        <w:rPr>
          <w:rFonts w:ascii="Arial Narrow" w:eastAsia="Times New Roman" w:hAnsi="Arial Narrow" w:cs="Times New Roman"/>
          <w:sz w:val="24"/>
          <w:szCs w:val="24"/>
          <w:lang w:eastAsia="pt-BR"/>
        </w:rPr>
        <w:t>necessidade de</w:t>
      </w:r>
      <w:r w:rsidR="001A0649" w:rsidRPr="004B3C44">
        <w:rPr>
          <w:rFonts w:ascii="Arial Narrow" w:eastAsia="Times New Roman" w:hAnsi="Arial Narrow" w:cs="Times New Roman"/>
          <w:sz w:val="24"/>
          <w:szCs w:val="24"/>
          <w:lang w:eastAsia="pt-BR"/>
        </w:rPr>
        <w:t xml:space="preserve"> cada demandante.</w:t>
      </w:r>
    </w:p>
    <w:p w14:paraId="429CEA0C" w14:textId="77777777" w:rsidR="001A0649" w:rsidRPr="004B3C44" w:rsidRDefault="000A2DD4" w:rsidP="004B3C44">
      <w:pPr>
        <w:spacing w:after="0" w:line="240" w:lineRule="auto"/>
        <w:jc w:val="both"/>
        <w:rPr>
          <w:rFonts w:ascii="Arial Narrow" w:eastAsia="Times New Roman" w:hAnsi="Arial Narrow" w:cs="Times New Roman"/>
          <w:sz w:val="24"/>
          <w:szCs w:val="24"/>
          <w:lang w:eastAsia="pt-BR"/>
        </w:rPr>
      </w:pPr>
      <w:sdt>
        <w:sdtPr>
          <w:rPr>
            <w:rFonts w:ascii="Arial Narrow" w:hAnsi="Arial Narrow" w:cstheme="minorHAnsi"/>
            <w:bCs/>
            <w:sz w:val="24"/>
            <w:szCs w:val="24"/>
          </w:rPr>
          <w:id w:val="-631255271"/>
          <w14:checkbox>
            <w14:checked w14:val="1"/>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sz w:val="24"/>
          <w:szCs w:val="24"/>
          <w:lang w:eastAsia="pt-BR"/>
        </w:rPr>
        <w:t xml:space="preserve"> A demanda compreendida atender</w:t>
      </w:r>
      <w:r w:rsidR="001A0649" w:rsidRPr="004B3C44">
        <w:rPr>
          <w:rFonts w:ascii="Arial Narrow" w:eastAsia="Times New Roman" w:hAnsi="Arial Narrow" w:cs="Bookman Old Style"/>
          <w:sz w:val="24"/>
          <w:szCs w:val="24"/>
          <w:lang w:eastAsia="pt-BR"/>
        </w:rPr>
        <w:t>á</w:t>
      </w:r>
      <w:r w:rsidR="001A0649" w:rsidRPr="004B3C44">
        <w:rPr>
          <w:rFonts w:ascii="Arial Narrow" w:eastAsia="Times New Roman" w:hAnsi="Arial Narrow" w:cs="Times New Roman"/>
          <w:sz w:val="24"/>
          <w:szCs w:val="24"/>
          <w:lang w:eastAsia="pt-BR"/>
        </w:rPr>
        <w:t xml:space="preserve"> apenas a </w:t>
      </w:r>
      <w:r w:rsidR="001A0649" w:rsidRPr="004B3C44">
        <w:rPr>
          <w:rFonts w:ascii="Arial Narrow" w:eastAsia="Times New Roman" w:hAnsi="Arial Narrow" w:cs="Bookman Old Style"/>
          <w:sz w:val="24"/>
          <w:szCs w:val="24"/>
          <w:lang w:eastAsia="pt-BR"/>
        </w:rPr>
        <w:t>unidade gestora</w:t>
      </w:r>
      <w:r w:rsidR="001A0649" w:rsidRPr="004B3C44">
        <w:rPr>
          <w:rFonts w:ascii="Arial Narrow" w:eastAsia="Times New Roman" w:hAnsi="Arial Narrow" w:cs="Times New Roman"/>
          <w:sz w:val="24"/>
          <w:szCs w:val="24"/>
          <w:lang w:eastAsia="pt-BR"/>
        </w:rPr>
        <w:t xml:space="preserve"> requisitante e a contrata</w:t>
      </w:r>
      <w:r w:rsidR="001A0649" w:rsidRPr="004B3C44">
        <w:rPr>
          <w:rFonts w:ascii="Arial Narrow" w:eastAsia="Times New Roman" w:hAnsi="Arial Narrow" w:cs="Bookman Old Style"/>
          <w:sz w:val="24"/>
          <w:szCs w:val="24"/>
          <w:lang w:eastAsia="pt-BR"/>
        </w:rPr>
        <w:t>çã</w:t>
      </w:r>
      <w:r w:rsidR="001A0649" w:rsidRPr="004B3C44">
        <w:rPr>
          <w:rFonts w:ascii="Arial Narrow" w:eastAsia="Times New Roman" w:hAnsi="Arial Narrow" w:cs="Times New Roman"/>
          <w:sz w:val="24"/>
          <w:szCs w:val="24"/>
          <w:lang w:eastAsia="pt-BR"/>
        </w:rPr>
        <w:t>o n</w:t>
      </w:r>
      <w:r w:rsidR="001A0649" w:rsidRPr="004B3C44">
        <w:rPr>
          <w:rFonts w:ascii="Arial Narrow" w:eastAsia="Times New Roman" w:hAnsi="Arial Narrow" w:cs="Bookman Old Style"/>
          <w:sz w:val="24"/>
          <w:szCs w:val="24"/>
          <w:lang w:eastAsia="pt-BR"/>
        </w:rPr>
        <w:t>ã</w:t>
      </w:r>
      <w:r w:rsidR="001A0649" w:rsidRPr="004B3C44">
        <w:rPr>
          <w:rFonts w:ascii="Arial Narrow" w:eastAsia="Times New Roman" w:hAnsi="Arial Narrow" w:cs="Times New Roman"/>
          <w:sz w:val="24"/>
          <w:szCs w:val="24"/>
          <w:lang w:eastAsia="pt-BR"/>
        </w:rPr>
        <w:t>o requer consolidação.</w:t>
      </w:r>
    </w:p>
    <w:p w14:paraId="18CBAF18" w14:textId="77777777" w:rsidR="001A0649" w:rsidRPr="004B3C44" w:rsidRDefault="001A0649" w:rsidP="004B3C44">
      <w:pPr>
        <w:spacing w:after="0" w:line="240" w:lineRule="auto"/>
        <w:jc w:val="both"/>
        <w:rPr>
          <w:rFonts w:ascii="Arial Narrow" w:hAnsi="Arial Narrow" w:cstheme="minorHAnsi"/>
          <w:b/>
          <w:bCs/>
          <w:sz w:val="24"/>
          <w:szCs w:val="24"/>
        </w:rPr>
      </w:pPr>
      <w:r w:rsidRPr="004B3C44">
        <w:rPr>
          <w:rFonts w:ascii="Arial Narrow" w:eastAsia="Times New Roman" w:hAnsi="Arial Narrow" w:cs="Times New Roman"/>
          <w:b/>
          <w:bCs/>
          <w:sz w:val="24"/>
          <w:szCs w:val="24"/>
          <w:lang w:eastAsia="pt-BR"/>
        </w:rPr>
        <w:t xml:space="preserve">3.6. </w:t>
      </w:r>
      <w:r w:rsidRPr="004B3C44">
        <w:rPr>
          <w:rFonts w:ascii="Arial Narrow" w:hAnsi="Arial Narrow" w:cstheme="minorHAnsi"/>
          <w:b/>
          <w:bCs/>
          <w:sz w:val="24"/>
          <w:szCs w:val="24"/>
        </w:rPr>
        <w:t>Da aplicação do tratamento diferenciado da LC 123/2006:</w:t>
      </w:r>
    </w:p>
    <w:p w14:paraId="5908F24D" w14:textId="77777777" w:rsidR="001A0649" w:rsidRPr="004B3C44" w:rsidRDefault="000A2DD4"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5025310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Contratação com </w:t>
      </w:r>
      <w:r w:rsidR="001A0649" w:rsidRPr="004B3C44">
        <w:rPr>
          <w:rFonts w:ascii="Arial Narrow" w:hAnsi="Arial Narrow" w:cs="Arial"/>
          <w:b/>
          <w:sz w:val="24"/>
          <w:szCs w:val="24"/>
        </w:rPr>
        <w:t xml:space="preserve">itens exclusivos </w:t>
      </w:r>
      <w:r w:rsidR="001A0649" w:rsidRPr="004B3C44">
        <w:rPr>
          <w:rFonts w:ascii="Arial Narrow" w:hAnsi="Arial Narrow" w:cs="Arial"/>
          <w:sz w:val="24"/>
          <w:szCs w:val="24"/>
        </w:rPr>
        <w:t>para os beneficiados (art. 48, I, LC123/06).</w:t>
      </w:r>
    </w:p>
    <w:p w14:paraId="474451DC"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2BD62B9D" w14:textId="77777777" w:rsidR="001A0649" w:rsidRPr="004B3C44" w:rsidRDefault="000A2DD4"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840077159"/>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w:t>
      </w:r>
      <w:r w:rsidR="001A0649" w:rsidRPr="004B3C44">
        <w:rPr>
          <w:rFonts w:ascii="Arial Narrow" w:hAnsi="Arial Narrow" w:cs="Arial"/>
          <w:b/>
          <w:sz w:val="24"/>
          <w:szCs w:val="24"/>
        </w:rPr>
        <w:t>Cota Reservada</w:t>
      </w:r>
      <w:r w:rsidR="001A0649" w:rsidRPr="004B3C44">
        <w:rPr>
          <w:rFonts w:ascii="Arial Narrow" w:hAnsi="Arial Narrow" w:cs="Arial"/>
          <w:sz w:val="24"/>
          <w:szCs w:val="24"/>
        </w:rPr>
        <w:t xml:space="preserve"> de até 25% (art. 48, III, LC123/06).</w:t>
      </w:r>
    </w:p>
    <w:p w14:paraId="5253F36F"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79AEDB83" w14:textId="77777777" w:rsidR="001A0649" w:rsidRPr="004B3C44" w:rsidRDefault="000A2DD4"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087199294"/>
          <w14:checkbox>
            <w14:checked w14:val="1"/>
            <w14:checkedState w14:val="2612" w14:font="MS Gothic"/>
            <w14:uncheckedState w14:val="2610" w14:font="MS Gothic"/>
          </w14:checkbox>
        </w:sdtPr>
        <w:sdtEndPr/>
        <w:sdtContent>
          <w:r w:rsidR="00ED7AE5"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Justifica-se a não utilização do benefício pelas razões abaixo:</w:t>
      </w:r>
    </w:p>
    <w:p w14:paraId="442829E6" w14:textId="77777777" w:rsidR="001A0649" w:rsidRPr="004B3C44" w:rsidRDefault="000C0C38" w:rsidP="004B3C44">
      <w:pPr>
        <w:spacing w:after="0" w:line="240" w:lineRule="auto"/>
        <w:jc w:val="both"/>
        <w:rPr>
          <w:rFonts w:ascii="Arial Narrow" w:hAnsi="Arial Narrow" w:cstheme="minorHAnsi"/>
          <w:b/>
          <w:sz w:val="24"/>
          <w:szCs w:val="24"/>
        </w:rPr>
      </w:pPr>
      <w:r w:rsidRPr="004B3C44">
        <w:rPr>
          <w:rFonts w:ascii="Arial Narrow" w:hAnsi="Arial Narrow" w:cs="Arial"/>
          <w:sz w:val="24"/>
          <w:szCs w:val="24"/>
        </w:rPr>
        <w:t xml:space="preserve">Nos termos do art. 49 da Lei Complementar nº 123/2006, não será aplicado o disposto nos </w:t>
      </w:r>
      <w:proofErr w:type="spellStart"/>
      <w:r w:rsidRPr="004B3C44">
        <w:rPr>
          <w:rFonts w:ascii="Arial Narrow" w:hAnsi="Arial Narrow" w:cs="Arial"/>
          <w:sz w:val="24"/>
          <w:szCs w:val="24"/>
        </w:rPr>
        <w:t>arts</w:t>
      </w:r>
      <w:proofErr w:type="spellEnd"/>
      <w:r w:rsidRPr="004B3C44">
        <w:rPr>
          <w:rFonts w:ascii="Arial Narrow" w:hAnsi="Arial Narrow" w:cs="Arial"/>
          <w:sz w:val="24"/>
          <w:szCs w:val="24"/>
        </w:rPr>
        <w:t xml:space="preserve">. 47 e 48 desta mesma norma, uma vez que não se encontram devidamente cadastradas na Prefeitura ao menos três </w:t>
      </w:r>
      <w:proofErr w:type="spellStart"/>
      <w:r w:rsidRPr="004B3C44">
        <w:rPr>
          <w:rFonts w:ascii="Arial Narrow" w:hAnsi="Arial Narrow" w:cs="Arial"/>
          <w:sz w:val="24"/>
          <w:szCs w:val="24"/>
        </w:rPr>
        <w:t>MEs</w:t>
      </w:r>
      <w:proofErr w:type="spellEnd"/>
      <w:r w:rsidRPr="004B3C44">
        <w:rPr>
          <w:rFonts w:ascii="Arial Narrow" w:hAnsi="Arial Narrow" w:cs="Arial"/>
          <w:sz w:val="24"/>
          <w:szCs w:val="24"/>
        </w:rPr>
        <w:t xml:space="preserve"> ou </w:t>
      </w:r>
      <w:proofErr w:type="spellStart"/>
      <w:r w:rsidRPr="004B3C44">
        <w:rPr>
          <w:rFonts w:ascii="Arial Narrow" w:hAnsi="Arial Narrow" w:cs="Arial"/>
          <w:sz w:val="24"/>
          <w:szCs w:val="24"/>
        </w:rPr>
        <w:t>EPPs</w:t>
      </w:r>
      <w:proofErr w:type="spellEnd"/>
      <w:r w:rsidRPr="004B3C44">
        <w:rPr>
          <w:rFonts w:ascii="Arial Narrow" w:hAnsi="Arial Narrow" w:cs="Arial"/>
          <w:sz w:val="24"/>
          <w:szCs w:val="24"/>
        </w:rPr>
        <w:t>, ou ainda equiparadas, sediados local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r w:rsidR="001A0649" w:rsidRPr="004B3C44">
        <w:rPr>
          <w:rFonts w:ascii="Arial Narrow" w:hAnsi="Arial Narrow" w:cs="Arial"/>
          <w:sz w:val="24"/>
          <w:szCs w:val="24"/>
        </w:rPr>
        <w:t>.</w:t>
      </w:r>
    </w:p>
    <w:p w14:paraId="53DC3964" w14:textId="77777777" w:rsidR="001A0649" w:rsidRPr="004B3C44" w:rsidRDefault="000A2DD4"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68417192"/>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57536E" w:rsidRPr="004B3C44">
        <w:rPr>
          <w:rFonts w:ascii="Arial Narrow" w:hAnsi="Arial Narrow" w:cs="Arial"/>
          <w:sz w:val="24"/>
          <w:szCs w:val="24"/>
        </w:rPr>
        <w:t xml:space="preserve"> </w:t>
      </w:r>
      <w:r w:rsidR="001A0649" w:rsidRPr="004B3C44">
        <w:rPr>
          <w:rFonts w:ascii="Arial Narrow" w:hAnsi="Arial Narrow" w:cs="Arial"/>
          <w:sz w:val="24"/>
          <w:szCs w:val="24"/>
        </w:rPr>
        <w:t xml:space="preserve">Será aplicada a contratação para fornecedores </w:t>
      </w:r>
      <w:r w:rsidR="001A0649" w:rsidRPr="004B3C44">
        <w:rPr>
          <w:rFonts w:ascii="Arial Narrow" w:hAnsi="Arial Narrow" w:cs="Arial"/>
          <w:b/>
          <w:sz w:val="24"/>
          <w:szCs w:val="24"/>
        </w:rPr>
        <w:t>sediados local</w:t>
      </w:r>
      <w:r w:rsidR="001A0649" w:rsidRPr="004B3C44">
        <w:rPr>
          <w:rFonts w:ascii="Arial Narrow" w:hAnsi="Arial Narrow" w:cs="Arial"/>
          <w:sz w:val="24"/>
          <w:szCs w:val="24"/>
        </w:rPr>
        <w:t xml:space="preserve">, até o limite de 10% do melhor preço válido (art. 48, § 3º, LC 123/06), </w:t>
      </w:r>
      <w:r w:rsidR="001A0649" w:rsidRPr="004B3C44">
        <w:rPr>
          <w:rFonts w:ascii="Arial Narrow" w:hAnsi="Arial Narrow" w:cs="Arial"/>
          <w:b/>
          <w:sz w:val="24"/>
          <w:szCs w:val="24"/>
        </w:rPr>
        <w:t>se for o caso:</w:t>
      </w:r>
    </w:p>
    <w:p w14:paraId="42928D31"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Itens: _____; _____...</w:t>
      </w:r>
    </w:p>
    <w:p w14:paraId="0B3F5ECE" w14:textId="77777777" w:rsidR="001A0649" w:rsidRPr="004B3C44" w:rsidRDefault="001A0649" w:rsidP="004B3C44">
      <w:pPr>
        <w:spacing w:after="0" w:line="240" w:lineRule="auto"/>
        <w:jc w:val="both"/>
        <w:rPr>
          <w:rFonts w:ascii="Arial Narrow" w:hAnsi="Arial Narrow" w:cstheme="minorHAnsi"/>
          <w:b/>
          <w:sz w:val="24"/>
          <w:szCs w:val="24"/>
        </w:rPr>
      </w:pPr>
      <w:r w:rsidRPr="004B3C44">
        <w:rPr>
          <w:rFonts w:ascii="Arial Narrow" w:hAnsi="Arial Narrow" w:cstheme="minorHAnsi"/>
          <w:b/>
          <w:sz w:val="24"/>
          <w:szCs w:val="24"/>
        </w:rPr>
        <w:t>%_________________.</w:t>
      </w:r>
    </w:p>
    <w:p w14:paraId="1924BBB0"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Justificativa para a utilização do benefício acima e para o percentual:</w:t>
      </w:r>
    </w:p>
    <w:p w14:paraId="314100EA"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__________________.</w:t>
      </w:r>
    </w:p>
    <w:p w14:paraId="25CCF0C5" w14:textId="77777777" w:rsidR="001A0649" w:rsidRPr="004B3C44" w:rsidRDefault="000A2DD4" w:rsidP="004B3C44">
      <w:pPr>
        <w:spacing w:after="0" w:line="240" w:lineRule="auto"/>
        <w:jc w:val="both"/>
        <w:rPr>
          <w:rFonts w:ascii="Arial Narrow" w:hAnsi="Arial Narrow" w:cstheme="minorHAnsi"/>
          <w:sz w:val="24"/>
          <w:szCs w:val="24"/>
        </w:rPr>
      </w:pPr>
      <w:sdt>
        <w:sdtPr>
          <w:rPr>
            <w:rFonts w:ascii="Arial Narrow" w:hAnsi="Arial Narrow" w:cstheme="minorHAnsi"/>
            <w:bCs/>
            <w:sz w:val="24"/>
            <w:szCs w:val="24"/>
          </w:rPr>
          <w:id w:val="1290634445"/>
          <w14:checkbox>
            <w14:checked w14:val="0"/>
            <w14:checkedState w14:val="2612" w14:font="MS Gothic"/>
            <w14:uncheckedState w14:val="2610" w14:font="MS Gothic"/>
          </w14:checkbox>
        </w:sdtPr>
        <w:sdtEndPr/>
        <w:sdtContent>
          <w:r w:rsidR="0057536E" w:rsidRPr="004B3C44">
            <w:rPr>
              <w:rFonts w:ascii="Segoe UI Symbol" w:eastAsia="MS Gothic" w:hAnsi="Segoe UI Symbol" w:cs="Segoe UI Symbol"/>
              <w:bCs/>
              <w:sz w:val="24"/>
              <w:szCs w:val="24"/>
            </w:rPr>
            <w:t>☐</w:t>
          </w:r>
        </w:sdtContent>
      </w:sdt>
      <w:r w:rsidR="0057536E" w:rsidRPr="004B3C44">
        <w:rPr>
          <w:rFonts w:ascii="Arial Narrow" w:hAnsi="Arial Narrow" w:cs="Arial"/>
          <w:sz w:val="24"/>
          <w:szCs w:val="24"/>
        </w:rPr>
        <w:t xml:space="preserve"> </w:t>
      </w:r>
      <w:r w:rsidR="001A0649" w:rsidRPr="004B3C44">
        <w:rPr>
          <w:rFonts w:ascii="Arial Narrow" w:hAnsi="Arial Narrow" w:cs="Arial"/>
          <w:sz w:val="24"/>
          <w:szCs w:val="24"/>
        </w:rPr>
        <w:t xml:space="preserve">A </w:t>
      </w:r>
      <w:r w:rsidR="001A0649" w:rsidRPr="004B3C44">
        <w:rPr>
          <w:rFonts w:ascii="Arial Narrow" w:hAnsi="Arial Narrow" w:cstheme="minorHAnsi"/>
          <w:sz w:val="24"/>
          <w:szCs w:val="24"/>
        </w:rPr>
        <w:t xml:space="preserve">Licitação será </w:t>
      </w:r>
      <w:r w:rsidR="001A0649" w:rsidRPr="004B3C44">
        <w:rPr>
          <w:rFonts w:ascii="Arial Narrow" w:hAnsi="Arial Narrow" w:cstheme="minorHAnsi"/>
          <w:b/>
          <w:sz w:val="24"/>
          <w:szCs w:val="24"/>
        </w:rPr>
        <w:t xml:space="preserve">exclusiva para as empresas sediadas local/regional, </w:t>
      </w:r>
      <w:r w:rsidR="001A0649" w:rsidRPr="004B3C44">
        <w:rPr>
          <w:rFonts w:ascii="Arial Narrow" w:hAnsi="Arial Narrow" w:cstheme="minorHAnsi"/>
          <w:sz w:val="24"/>
          <w:szCs w:val="24"/>
        </w:rPr>
        <w:t>pelas razões abaixo,</w:t>
      </w:r>
      <w:r w:rsidR="001A0649" w:rsidRPr="004B3C44">
        <w:rPr>
          <w:rFonts w:ascii="Arial Narrow" w:hAnsi="Arial Narrow" w:cs="Arial"/>
          <w:sz w:val="24"/>
          <w:szCs w:val="24"/>
        </w:rPr>
        <w:t xml:space="preserve"> </w:t>
      </w:r>
      <w:r w:rsidR="001A0649" w:rsidRPr="004B3C44">
        <w:rPr>
          <w:rFonts w:ascii="Arial Narrow" w:hAnsi="Arial Narrow" w:cs="Arial"/>
          <w:b/>
          <w:sz w:val="24"/>
          <w:szCs w:val="24"/>
        </w:rPr>
        <w:t>se for o caso:</w:t>
      </w:r>
    </w:p>
    <w:p w14:paraId="423D6E4A"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b/>
          <w:sz w:val="24"/>
          <w:szCs w:val="24"/>
        </w:rPr>
        <w:t>Justificativa:</w:t>
      </w:r>
      <w:r w:rsidRPr="004B3C44">
        <w:rPr>
          <w:rFonts w:ascii="Arial Narrow" w:hAnsi="Arial Narrow" w:cstheme="minorHAnsi"/>
          <w:sz w:val="24"/>
          <w:szCs w:val="24"/>
        </w:rPr>
        <w:t xml:space="preserve"> Conforme norma local ____________, a presente licitação se destina exclusivamente a empresas locais/regionais, de forma incentivar o desenvolvimento da região.</w:t>
      </w:r>
    </w:p>
    <w:p w14:paraId="49BCD39D" w14:textId="77777777" w:rsidR="001A0649" w:rsidRPr="004B3C44" w:rsidRDefault="000A2DD4" w:rsidP="004B3C44">
      <w:pPr>
        <w:spacing w:after="0" w:line="240" w:lineRule="auto"/>
        <w:jc w:val="both"/>
        <w:rPr>
          <w:rFonts w:ascii="Arial Narrow" w:hAnsi="Arial Narrow" w:cstheme="minorHAnsi"/>
          <w:b/>
          <w:sz w:val="24"/>
          <w:szCs w:val="24"/>
        </w:rPr>
      </w:pPr>
      <w:sdt>
        <w:sdtPr>
          <w:rPr>
            <w:rFonts w:ascii="Arial Narrow" w:hAnsi="Arial Narrow" w:cstheme="minorHAnsi"/>
            <w:bCs/>
            <w:sz w:val="24"/>
            <w:szCs w:val="24"/>
          </w:rPr>
          <w:id w:val="667293403"/>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 </w:t>
      </w:r>
      <w:r w:rsidR="001A0649" w:rsidRPr="004B3C44">
        <w:rPr>
          <w:rFonts w:ascii="Arial Narrow" w:hAnsi="Arial Narrow" w:cstheme="minorHAnsi"/>
          <w:b/>
          <w:sz w:val="24"/>
          <w:szCs w:val="24"/>
        </w:rPr>
        <w:t>Possibilidade de subcontratação</w:t>
      </w:r>
      <w:r w:rsidR="001A0649" w:rsidRPr="004B3C44">
        <w:rPr>
          <w:rFonts w:ascii="Arial Narrow" w:hAnsi="Arial Narrow" w:cstheme="minorHAnsi"/>
          <w:sz w:val="24"/>
          <w:szCs w:val="24"/>
        </w:rPr>
        <w:t xml:space="preserve"> nas licitações destinadas à aquisição de obras e serviços (art. 48, II da LC 123/06), </w:t>
      </w:r>
      <w:r w:rsidR="001A0649" w:rsidRPr="004B3C44">
        <w:rPr>
          <w:rFonts w:ascii="Arial Narrow" w:hAnsi="Arial Narrow" w:cstheme="minorHAnsi"/>
          <w:b/>
          <w:sz w:val="24"/>
          <w:szCs w:val="24"/>
        </w:rPr>
        <w:t>se for o caso:</w:t>
      </w:r>
    </w:p>
    <w:p w14:paraId="6C0F19DB"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sz w:val="24"/>
          <w:szCs w:val="24"/>
        </w:rPr>
        <w:t>Será permitida a subcontratação de parcela do objeto contratado para empresas privilegiadas pela LC 123/06, na ordem de até _____________% do objeto, para oportunizar maior competitividade no certame.</w:t>
      </w:r>
    </w:p>
    <w:p w14:paraId="1A5FCF03" w14:textId="77777777" w:rsidR="001A0649" w:rsidRPr="004B3C44" w:rsidRDefault="001A0649" w:rsidP="004B3C44">
      <w:pPr>
        <w:spacing w:after="0" w:line="240" w:lineRule="auto"/>
        <w:jc w:val="both"/>
        <w:rPr>
          <w:rFonts w:ascii="Arial Narrow" w:eastAsia="Times New Roman" w:hAnsi="Arial Narrow" w:cs="Times New Roman"/>
          <w:b/>
          <w:bCs/>
          <w:sz w:val="24"/>
          <w:szCs w:val="24"/>
          <w:lang w:eastAsia="pt-BR"/>
        </w:rPr>
      </w:pPr>
      <w:r w:rsidRPr="004B3C44">
        <w:rPr>
          <w:rFonts w:ascii="Arial Narrow" w:eastAsia="SimSun" w:hAnsi="Arial Narrow" w:cstheme="minorHAnsi"/>
          <w:b/>
          <w:bCs/>
          <w:kern w:val="3"/>
          <w:sz w:val="24"/>
          <w:szCs w:val="24"/>
          <w:lang w:eastAsia="hi-IN" w:bidi="hi-IN"/>
        </w:rPr>
        <w:t>3.7.</w:t>
      </w:r>
      <w:r w:rsidRPr="004B3C44">
        <w:rPr>
          <w:rFonts w:ascii="Arial Narrow" w:eastAsia="SimSun" w:hAnsi="Arial Narrow" w:cstheme="minorHAnsi"/>
          <w:kern w:val="3"/>
          <w:sz w:val="24"/>
          <w:szCs w:val="24"/>
          <w:lang w:eastAsia="hi-IN" w:bidi="hi-IN"/>
        </w:rPr>
        <w:t xml:space="preserve"> </w:t>
      </w:r>
      <w:r w:rsidRPr="004B3C44">
        <w:rPr>
          <w:rFonts w:ascii="Arial Narrow" w:eastAsia="Times New Roman" w:hAnsi="Arial Narrow" w:cs="Times New Roman"/>
          <w:b/>
          <w:bCs/>
          <w:sz w:val="24"/>
          <w:szCs w:val="24"/>
          <w:lang w:eastAsia="pt-BR"/>
        </w:rPr>
        <w:t>Da participação ou vedação de empresas em consórcio:</w:t>
      </w:r>
    </w:p>
    <w:p w14:paraId="689561A8" w14:textId="77777777" w:rsidR="001A0649" w:rsidRPr="004B3C44" w:rsidRDefault="000A2DD4" w:rsidP="004B3C44">
      <w:pPr>
        <w:widowControl w:val="0"/>
        <w:suppressAutoHyphens/>
        <w:spacing w:after="0" w:line="240" w:lineRule="auto"/>
        <w:jc w:val="both"/>
        <w:rPr>
          <w:rFonts w:ascii="Arial Narrow" w:eastAsia="Times New Roman" w:hAnsi="Arial Narrow" w:cstheme="majorHAnsi"/>
          <w:sz w:val="24"/>
          <w:szCs w:val="24"/>
          <w:lang w:eastAsia="ar-SA"/>
        </w:rPr>
      </w:pPr>
      <w:sdt>
        <w:sdtPr>
          <w:rPr>
            <w:rFonts w:ascii="Arial Narrow" w:hAnsi="Arial Narrow" w:cstheme="minorHAnsi"/>
            <w:bCs/>
            <w:sz w:val="24"/>
            <w:szCs w:val="24"/>
          </w:rPr>
          <w:id w:val="-1514138215"/>
          <w14:checkbox>
            <w14:checked w14:val="1"/>
            <w14:checkedState w14:val="2612" w14:font="MS Gothic"/>
            <w14:uncheckedState w14:val="2610" w14:font="MS Gothic"/>
          </w14:checkbox>
        </w:sdtPr>
        <w:sdtEndPr/>
        <w:sdtContent>
          <w:r w:rsidR="002D4CAD"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b/>
          <w:sz w:val="24"/>
          <w:szCs w:val="24"/>
          <w:u w:val="single"/>
          <w:lang w:eastAsia="ar-SA"/>
        </w:rPr>
        <w:t xml:space="preserve"> NÃO</w:t>
      </w:r>
      <w:r w:rsidR="001A0649" w:rsidRPr="004B3C44">
        <w:rPr>
          <w:rFonts w:ascii="Arial Narrow" w:eastAsia="Times New Roman" w:hAnsi="Arial Narrow" w:cstheme="majorHAnsi"/>
          <w:b/>
          <w:sz w:val="24"/>
          <w:szCs w:val="24"/>
          <w:lang w:eastAsia="ar-SA"/>
        </w:rPr>
        <w:t xml:space="preserve"> </w:t>
      </w:r>
      <w:r w:rsidR="001A0649" w:rsidRPr="004B3C44">
        <w:rPr>
          <w:rFonts w:ascii="Arial Narrow" w:eastAsia="Times New Roman" w:hAnsi="Arial Narrow" w:cstheme="majorHAnsi"/>
          <w:sz w:val="24"/>
          <w:szCs w:val="24"/>
          <w:lang w:eastAsia="ar-SA"/>
        </w:rPr>
        <w:t>será permitida a participação de empresas em regime de consórcio, pelas razões abaixo:</w:t>
      </w:r>
    </w:p>
    <w:p w14:paraId="45D05361" w14:textId="1B7A4C41" w:rsidR="001A0649" w:rsidRPr="004B3C44" w:rsidRDefault="002D4CAD" w:rsidP="004B3C44">
      <w:pPr>
        <w:spacing w:after="0" w:line="240" w:lineRule="auto"/>
        <w:jc w:val="both"/>
        <w:rPr>
          <w:rFonts w:ascii="Arial Narrow" w:hAnsi="Arial Narrow" w:cs="Arial"/>
          <w:sz w:val="24"/>
          <w:szCs w:val="24"/>
        </w:rPr>
      </w:pPr>
      <w:r w:rsidRPr="004B3C44">
        <w:rPr>
          <w:rFonts w:ascii="Arial Narrow" w:hAnsi="Arial Narrow" w:cs="Arial"/>
          <w:sz w:val="24"/>
          <w:szCs w:val="24"/>
        </w:rPr>
        <w:lastRenderedPageBreak/>
        <w:t xml:space="preserve">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w:t>
      </w:r>
      <w:r w:rsidR="00262EAA" w:rsidRPr="004B3C44">
        <w:rPr>
          <w:rFonts w:ascii="Arial Narrow" w:hAnsi="Arial Narrow" w:cs="Arial"/>
          <w:sz w:val="24"/>
          <w:szCs w:val="24"/>
        </w:rPr>
        <w:t>contratual, e</w:t>
      </w:r>
      <w:r w:rsidRPr="004B3C44">
        <w:rPr>
          <w:rFonts w:ascii="Arial Narrow" w:hAnsi="Arial Narrow" w:cs="Arial"/>
          <w:sz w:val="24"/>
          <w:szCs w:val="24"/>
        </w:rPr>
        <w:t xml:space="preserve"> a sua não adoção permitiria maior facilidade para o processo de fiscalização.</w:t>
      </w:r>
    </w:p>
    <w:p w14:paraId="641B98E9" w14:textId="77777777" w:rsidR="001A0649" w:rsidRPr="004B3C44" w:rsidRDefault="000A2DD4" w:rsidP="004B3C44">
      <w:pPr>
        <w:tabs>
          <w:tab w:val="left" w:pos="284"/>
          <w:tab w:val="left" w:pos="993"/>
        </w:tabs>
        <w:suppressAutoHyphens/>
        <w:autoSpaceDN w:val="0"/>
        <w:spacing w:after="0" w:line="240" w:lineRule="auto"/>
        <w:jc w:val="both"/>
        <w:textAlignment w:val="baseline"/>
        <w:rPr>
          <w:rFonts w:ascii="Arial Narrow" w:eastAsia="Times New Roman" w:hAnsi="Arial Narrow" w:cstheme="majorHAnsi"/>
          <w:kern w:val="3"/>
          <w:sz w:val="24"/>
          <w:szCs w:val="24"/>
          <w:lang w:eastAsia="zh-CN"/>
        </w:rPr>
      </w:pPr>
      <w:sdt>
        <w:sdtPr>
          <w:rPr>
            <w:rFonts w:ascii="Arial Narrow" w:hAnsi="Arial Narrow" w:cstheme="minorHAnsi"/>
            <w:bCs/>
            <w:sz w:val="24"/>
            <w:szCs w:val="24"/>
          </w:rPr>
          <w:id w:val="1172148366"/>
          <w14:checkbox>
            <w14:checked w14:val="0"/>
            <w14:checkedState w14:val="2612" w14:font="MS Gothic"/>
            <w14:uncheckedState w14:val="2610" w14:font="MS Gothic"/>
          </w14:checkbox>
        </w:sdtPr>
        <w:sdtEndPr/>
        <w:sdtContent>
          <w:r w:rsidR="002D4CAD"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kern w:val="3"/>
          <w:sz w:val="24"/>
          <w:szCs w:val="24"/>
          <w:lang w:eastAsia="zh-CN"/>
        </w:rPr>
        <w:t xml:space="preserve"> Será permitida a participação de empresas em regime de consórcio, atendidas as regras estabelecidas no edital.</w:t>
      </w:r>
    </w:p>
    <w:p w14:paraId="11C61956" w14:textId="77777777" w:rsidR="001A0649" w:rsidRPr="004B3C44" w:rsidRDefault="000A2DD4"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sdt>
        <w:sdtPr>
          <w:rPr>
            <w:rFonts w:ascii="Arial Narrow" w:hAnsi="Arial Narrow" w:cstheme="minorHAnsi"/>
            <w:bCs/>
            <w:sz w:val="24"/>
            <w:szCs w:val="24"/>
          </w:rPr>
          <w:id w:val="-160611334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heme="majorHAnsi"/>
          <w:kern w:val="3"/>
          <w:sz w:val="24"/>
          <w:szCs w:val="24"/>
          <w:lang w:eastAsia="zh-CN"/>
        </w:rPr>
        <w:t xml:space="preserve"> I – Conforme definido nesse ETP, o número máximo de empresas consorciadas será de ____________.</w:t>
      </w:r>
    </w:p>
    <w:p w14:paraId="77C6A0ED" w14:textId="77777777" w:rsidR="001A0649" w:rsidRPr="004B3C44" w:rsidRDefault="001A0649" w:rsidP="004B3C44">
      <w:pPr>
        <w:spacing w:after="0" w:line="240" w:lineRule="auto"/>
        <w:jc w:val="both"/>
        <w:rPr>
          <w:rFonts w:ascii="Arial Narrow" w:eastAsia="Times New Roman" w:hAnsi="Arial Narrow" w:cs="Arial"/>
          <w:b/>
          <w:sz w:val="24"/>
          <w:szCs w:val="24"/>
          <w:lang w:eastAsia="pt-BR"/>
        </w:rPr>
      </w:pPr>
      <w:r w:rsidRPr="004B3C44">
        <w:rPr>
          <w:rFonts w:ascii="Arial Narrow" w:eastAsia="Times New Roman" w:hAnsi="Arial Narrow" w:cs="Arial"/>
          <w:b/>
          <w:sz w:val="24"/>
          <w:szCs w:val="24"/>
          <w:lang w:eastAsia="pt-BR"/>
        </w:rPr>
        <w:t>3.8</w:t>
      </w:r>
      <w:r w:rsidRPr="004B3C44">
        <w:rPr>
          <w:rFonts w:ascii="Arial Narrow" w:eastAsia="Times New Roman" w:hAnsi="Arial Narrow" w:cs="Arial"/>
          <w:sz w:val="24"/>
          <w:szCs w:val="24"/>
          <w:lang w:eastAsia="pt-BR"/>
        </w:rPr>
        <w:t xml:space="preserve"> </w:t>
      </w:r>
      <w:r w:rsidRPr="004B3C44">
        <w:rPr>
          <w:rFonts w:ascii="Arial Narrow" w:eastAsia="Times New Roman" w:hAnsi="Arial Narrow" w:cs="Arial"/>
          <w:b/>
          <w:sz w:val="24"/>
          <w:szCs w:val="24"/>
          <w:lang w:eastAsia="pt-BR"/>
        </w:rPr>
        <w:t>Da subcontratação da Lei 14.133/21:</w:t>
      </w:r>
    </w:p>
    <w:p w14:paraId="1A189624" w14:textId="77777777" w:rsidR="001A0649" w:rsidRPr="004B3C44" w:rsidRDefault="000A2DD4" w:rsidP="004B3C44">
      <w:pPr>
        <w:tabs>
          <w:tab w:val="left" w:pos="666"/>
        </w:tabs>
        <w:spacing w:after="0" w:line="240" w:lineRule="auto"/>
        <w:jc w:val="both"/>
        <w:rPr>
          <w:rFonts w:ascii="Arial Narrow" w:eastAsia="Times New Roman" w:hAnsi="Arial Narrow" w:cs="Arial"/>
          <w:sz w:val="24"/>
          <w:szCs w:val="24"/>
          <w:lang w:eastAsia="pt-BR"/>
        </w:rPr>
      </w:pPr>
      <w:sdt>
        <w:sdtPr>
          <w:rPr>
            <w:rFonts w:ascii="Arial Narrow" w:hAnsi="Arial Narrow" w:cstheme="minorHAnsi"/>
            <w:bCs/>
            <w:sz w:val="24"/>
            <w:szCs w:val="24"/>
          </w:rPr>
          <w:id w:val="154966465"/>
          <w14:checkbox>
            <w14:checked w14:val="1"/>
            <w14:checkedState w14:val="2612" w14:font="MS Gothic"/>
            <w14:uncheckedState w14:val="2610" w14:font="MS Gothic"/>
          </w14:checkbox>
        </w:sdtPr>
        <w:sdtEndPr/>
        <w:sdtContent>
          <w:r w:rsidR="005D4518" w:rsidRPr="004B3C44">
            <w:rPr>
              <w:rFonts w:ascii="Segoe UI Symbol" w:eastAsia="MS Gothic" w:hAnsi="Segoe UI Symbol" w:cs="Segoe UI Symbol"/>
              <w:bCs/>
              <w:sz w:val="24"/>
              <w:szCs w:val="24"/>
            </w:rPr>
            <w:t>☒</w:t>
          </w:r>
        </w:sdtContent>
      </w:sdt>
      <w:r w:rsidR="001A0649" w:rsidRPr="004B3C44">
        <w:rPr>
          <w:rFonts w:ascii="Arial Narrow" w:hAnsi="Arial Narrow" w:cs="Arial"/>
          <w:sz w:val="24"/>
          <w:szCs w:val="24"/>
        </w:rPr>
        <w:t xml:space="preserve"> Não será permitida a subcontratação do objeto para outras empresas.</w:t>
      </w:r>
    </w:p>
    <w:p w14:paraId="3C44A83D" w14:textId="77777777" w:rsidR="001A0649" w:rsidRPr="004B3C44" w:rsidRDefault="000A2DD4" w:rsidP="004B3C44">
      <w:pPr>
        <w:spacing w:after="0" w:line="240" w:lineRule="auto"/>
        <w:jc w:val="both"/>
        <w:rPr>
          <w:rFonts w:ascii="Arial Narrow" w:eastAsia="Times New Roman" w:hAnsi="Arial Narrow" w:cs="Arial"/>
          <w:sz w:val="24"/>
          <w:szCs w:val="24"/>
          <w:lang w:eastAsia="pt-BR"/>
        </w:rPr>
      </w:pPr>
      <w:sdt>
        <w:sdtPr>
          <w:rPr>
            <w:rFonts w:ascii="Arial Narrow" w:hAnsi="Arial Narrow" w:cstheme="minorHAnsi"/>
            <w:bCs/>
            <w:sz w:val="24"/>
            <w:szCs w:val="24"/>
          </w:rPr>
          <w:id w:val="1809590856"/>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sz w:val="24"/>
          <w:szCs w:val="24"/>
          <w:lang w:eastAsia="pt-BR"/>
        </w:rPr>
        <w:t xml:space="preserve"> Para melhor operacionalização do objeto, </w:t>
      </w:r>
      <w:r w:rsidR="001A0649" w:rsidRPr="004B3C44">
        <w:rPr>
          <w:rFonts w:ascii="Arial Narrow" w:eastAsia="Times New Roman" w:hAnsi="Arial Narrow" w:cs="Arial"/>
          <w:b/>
          <w:sz w:val="24"/>
          <w:szCs w:val="24"/>
          <w:lang w:eastAsia="pt-BR"/>
        </w:rPr>
        <w:t xml:space="preserve">será permitida a subcontratação das parcelas abaixo </w:t>
      </w:r>
      <w:r w:rsidR="001A0649" w:rsidRPr="004B3C44">
        <w:rPr>
          <w:rFonts w:ascii="Arial Narrow" w:eastAsia="Times New Roman" w:hAnsi="Arial Narrow" w:cs="Arial"/>
          <w:sz w:val="24"/>
          <w:szCs w:val="24"/>
          <w:lang w:eastAsia="pt-BR"/>
        </w:rPr>
        <w:t xml:space="preserve">(porque não são as parcelas principais): </w:t>
      </w:r>
    </w:p>
    <w:p w14:paraId="30F6F8BD" w14:textId="77777777" w:rsidR="001A0649" w:rsidRPr="004B3C44" w:rsidRDefault="001A0649"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r w:rsidRPr="004B3C44">
        <w:rPr>
          <w:rFonts w:ascii="Arial Narrow" w:eastAsia="Times New Roman" w:hAnsi="Arial Narrow" w:cstheme="majorHAnsi"/>
          <w:kern w:val="3"/>
          <w:sz w:val="24"/>
          <w:szCs w:val="24"/>
          <w:lang w:eastAsia="zh-CN"/>
        </w:rPr>
        <w:t>____________.</w:t>
      </w:r>
    </w:p>
    <w:p w14:paraId="0DB13691" w14:textId="77777777" w:rsidR="001A0649" w:rsidRPr="004B3C44" w:rsidRDefault="001A0649" w:rsidP="004B3C44">
      <w:pPr>
        <w:spacing w:after="0" w:line="240" w:lineRule="auto"/>
        <w:jc w:val="both"/>
        <w:rPr>
          <w:rFonts w:ascii="Arial Narrow" w:eastAsia="Times New Roman" w:hAnsi="Arial Narrow" w:cs="Arial"/>
          <w:sz w:val="24"/>
          <w:szCs w:val="24"/>
          <w:lang w:eastAsia="pt-BR"/>
        </w:rPr>
      </w:pPr>
      <w:r w:rsidRPr="004B3C44">
        <w:rPr>
          <w:rFonts w:ascii="Arial Narrow" w:eastAsia="Times New Roman" w:hAnsi="Arial Narrow" w:cs="Arial"/>
          <w:sz w:val="24"/>
          <w:szCs w:val="24"/>
          <w:lang w:eastAsia="pt-BR"/>
        </w:rPr>
        <w:t xml:space="preserve">Parcela principal da obrigação cuja </w:t>
      </w:r>
      <w:r w:rsidRPr="004B3C44">
        <w:rPr>
          <w:rFonts w:ascii="Arial Narrow" w:eastAsia="Times New Roman" w:hAnsi="Arial Narrow" w:cs="Arial"/>
          <w:b/>
          <w:sz w:val="24"/>
          <w:szCs w:val="24"/>
          <w:lang w:eastAsia="pt-BR"/>
        </w:rPr>
        <w:t>subcontratação é vedada</w:t>
      </w:r>
      <w:r w:rsidRPr="004B3C44">
        <w:rPr>
          <w:rFonts w:ascii="Arial Narrow" w:eastAsia="Times New Roman" w:hAnsi="Arial Narrow" w:cs="Arial"/>
          <w:sz w:val="24"/>
          <w:szCs w:val="24"/>
          <w:lang w:eastAsia="pt-BR"/>
        </w:rPr>
        <w:t>:</w:t>
      </w:r>
    </w:p>
    <w:p w14:paraId="62870C3A" w14:textId="77777777" w:rsidR="001A0649" w:rsidRPr="004B3C44" w:rsidRDefault="001A0649" w:rsidP="004B3C44">
      <w:pPr>
        <w:tabs>
          <w:tab w:val="left" w:pos="284"/>
          <w:tab w:val="left" w:pos="993"/>
        </w:tabs>
        <w:suppressAutoHyphens/>
        <w:autoSpaceDN w:val="0"/>
        <w:spacing w:after="0" w:line="240" w:lineRule="auto"/>
        <w:jc w:val="both"/>
        <w:textAlignment w:val="baseline"/>
        <w:rPr>
          <w:rFonts w:ascii="Arial Narrow" w:eastAsia="Times New Roman" w:hAnsi="Arial Narrow" w:cs="Arial"/>
          <w:sz w:val="24"/>
          <w:szCs w:val="24"/>
          <w:lang w:eastAsia="pt-BR"/>
        </w:rPr>
      </w:pPr>
      <w:r w:rsidRPr="004B3C44">
        <w:rPr>
          <w:rFonts w:ascii="Arial Narrow" w:eastAsia="Times New Roman" w:hAnsi="Arial Narrow" w:cstheme="majorHAnsi"/>
          <w:kern w:val="3"/>
          <w:sz w:val="24"/>
          <w:szCs w:val="24"/>
          <w:lang w:eastAsia="zh-CN"/>
        </w:rPr>
        <w:t>____________.</w:t>
      </w:r>
    </w:p>
    <w:p w14:paraId="71ECE5B5" w14:textId="77777777" w:rsidR="001A0649" w:rsidRPr="004B3C44" w:rsidRDefault="001A0649" w:rsidP="004B3C44">
      <w:pPr>
        <w:spacing w:after="0" w:line="240" w:lineRule="auto"/>
        <w:rPr>
          <w:rFonts w:ascii="Arial Narrow" w:hAnsi="Arial Narrow" w:cs="Arial"/>
          <w:b/>
          <w:sz w:val="24"/>
          <w:szCs w:val="24"/>
        </w:rPr>
      </w:pPr>
      <w:r w:rsidRPr="004B3C44">
        <w:rPr>
          <w:rFonts w:ascii="Arial Narrow" w:hAnsi="Arial Narrow" w:cs="Arial"/>
          <w:b/>
          <w:sz w:val="24"/>
          <w:szCs w:val="24"/>
        </w:rPr>
        <w:t>3.9. Da sustentabilidade, se for o caso:</w:t>
      </w:r>
    </w:p>
    <w:p w14:paraId="28354C63" w14:textId="77777777" w:rsidR="001A0649" w:rsidRPr="004B3C44" w:rsidRDefault="00354858" w:rsidP="004B3C44">
      <w:pPr>
        <w:spacing w:after="0" w:line="240" w:lineRule="auto"/>
        <w:jc w:val="both"/>
        <w:rPr>
          <w:rFonts w:ascii="Arial Narrow" w:hAnsi="Arial Narrow" w:cs="Arial"/>
          <w:sz w:val="24"/>
          <w:szCs w:val="24"/>
        </w:rPr>
      </w:pPr>
      <w:r w:rsidRPr="004B3C44">
        <w:rPr>
          <w:rFonts w:ascii="Arial Narrow" w:hAnsi="Arial Narrow" w:cs="Arial"/>
          <w:sz w:val="24"/>
          <w:szCs w:val="24"/>
        </w:rPr>
        <w:t>Em razão de se tratar de objeto de natureza comum, não foi vislumbrado nenhum critério de sustentabilidade necessário ao caso.</w:t>
      </w:r>
    </w:p>
    <w:p w14:paraId="1FC040B7"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p>
    <w:p w14:paraId="2D7F82A6" w14:textId="77777777" w:rsidR="001A0649" w:rsidRPr="00512964" w:rsidRDefault="001A0649" w:rsidP="004B3C44">
      <w:pPr>
        <w:shd w:val="clear" w:color="auto" w:fill="FFFFFF"/>
        <w:spacing w:after="0" w:line="240" w:lineRule="auto"/>
        <w:jc w:val="both"/>
        <w:rPr>
          <w:rFonts w:ascii="Arial Narrow" w:eastAsia="Times New Roman" w:hAnsi="Arial Narrow" w:cs="Arial"/>
          <w:b/>
          <w:sz w:val="24"/>
          <w:szCs w:val="24"/>
          <w:lang w:eastAsia="pt-BR"/>
        </w:rPr>
      </w:pPr>
      <w:r w:rsidRPr="00A5581F">
        <w:rPr>
          <w:rFonts w:ascii="Arial Narrow" w:eastAsia="Times New Roman" w:hAnsi="Arial Narrow" w:cs="Arial"/>
          <w:b/>
          <w:sz w:val="24"/>
          <w:szCs w:val="24"/>
          <w:lang w:eastAsia="pt-BR"/>
        </w:rPr>
        <w:t>4. DA DESCRIÇÃO DA NECESSIDADE/JUSTIFICATIVA DA CONTRATAÇÃO</w:t>
      </w:r>
    </w:p>
    <w:p w14:paraId="0FC3EFCD" w14:textId="0E1C7A25"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Descrição da Necessidade:</w:t>
      </w:r>
      <w:r w:rsidRPr="00512964">
        <w:rPr>
          <w:rFonts w:ascii="Arial Narrow" w:eastAsia="Times New Roman" w:hAnsi="Arial Narrow" w:cs="Arial"/>
          <w:sz w:val="24"/>
          <w:szCs w:val="24"/>
          <w:lang w:eastAsia="pt-BR"/>
        </w:rPr>
        <w:t xml:space="preserve"> A </w:t>
      </w:r>
      <w:r w:rsidR="001502FF">
        <w:rPr>
          <w:rFonts w:ascii="Arial Narrow" w:eastAsia="Times New Roman" w:hAnsi="Arial Narrow" w:cs="Arial"/>
          <w:sz w:val="24"/>
          <w:szCs w:val="24"/>
          <w:lang w:eastAsia="pt-BR"/>
        </w:rPr>
        <w:t xml:space="preserve">Secretaria Municipal de Saúde </w:t>
      </w:r>
      <w:r w:rsidRPr="00512964">
        <w:rPr>
          <w:rFonts w:ascii="Arial Narrow" w:eastAsia="Times New Roman" w:hAnsi="Arial Narrow" w:cs="Arial"/>
          <w:sz w:val="24"/>
          <w:szCs w:val="24"/>
          <w:lang w:eastAsia="pt-BR"/>
        </w:rPr>
        <w:t xml:space="preserve">tem a responsabilidade de manter e melhorar </w:t>
      </w:r>
      <w:r w:rsidR="00512964">
        <w:rPr>
          <w:rFonts w:ascii="Arial Narrow" w:eastAsia="Times New Roman" w:hAnsi="Arial Narrow" w:cs="Arial"/>
          <w:sz w:val="24"/>
          <w:szCs w:val="24"/>
          <w:lang w:eastAsia="pt-BR"/>
        </w:rPr>
        <w:t xml:space="preserve">os atendimentos aos usuários do SUS e atender as </w:t>
      </w:r>
      <w:r w:rsidRPr="00512964">
        <w:rPr>
          <w:rFonts w:ascii="Arial Narrow" w:eastAsia="Times New Roman" w:hAnsi="Arial Narrow" w:cs="Arial"/>
          <w:sz w:val="24"/>
          <w:szCs w:val="24"/>
          <w:lang w:eastAsia="pt-BR"/>
        </w:rPr>
        <w:t xml:space="preserve">necessidades dos cidadãos. Como parte desse compromisso, é necessário adquirir </w:t>
      </w:r>
      <w:r w:rsidR="00F85DB9">
        <w:rPr>
          <w:rFonts w:ascii="Arial Narrow" w:eastAsia="Times New Roman" w:hAnsi="Arial Narrow" w:cs="Arial"/>
          <w:sz w:val="24"/>
          <w:szCs w:val="24"/>
          <w:lang w:eastAsia="pt-BR"/>
        </w:rPr>
        <w:t>oxigênio medicinal</w:t>
      </w:r>
      <w:r w:rsidRPr="00512964">
        <w:rPr>
          <w:rFonts w:ascii="Arial Narrow" w:eastAsia="Times New Roman" w:hAnsi="Arial Narrow" w:cs="Arial"/>
          <w:sz w:val="24"/>
          <w:szCs w:val="24"/>
          <w:lang w:eastAsia="pt-BR"/>
        </w:rPr>
        <w:t xml:space="preserve"> para realizar </w:t>
      </w:r>
      <w:r w:rsidR="00512964">
        <w:rPr>
          <w:rFonts w:ascii="Arial Narrow" w:eastAsia="Times New Roman" w:hAnsi="Arial Narrow" w:cs="Arial"/>
          <w:sz w:val="24"/>
          <w:szCs w:val="24"/>
          <w:lang w:eastAsia="pt-BR"/>
        </w:rPr>
        <w:t>os atendimentos e prestar um serviço de qualidade aos munícipes.</w:t>
      </w:r>
    </w:p>
    <w:p w14:paraId="6AD3489D" w14:textId="77777777" w:rsidR="001A110A" w:rsidRPr="00512964" w:rsidRDefault="001A110A" w:rsidP="004B3C44">
      <w:pPr>
        <w:shd w:val="clear" w:color="auto" w:fill="FFFFFF"/>
        <w:spacing w:after="0" w:line="240" w:lineRule="auto"/>
        <w:jc w:val="both"/>
        <w:rPr>
          <w:rFonts w:ascii="Arial Narrow" w:eastAsia="Times New Roman" w:hAnsi="Arial Narrow" w:cs="Arial"/>
          <w:sz w:val="24"/>
          <w:szCs w:val="24"/>
          <w:lang w:eastAsia="pt-BR"/>
        </w:rPr>
      </w:pPr>
      <w:r w:rsidRPr="00512964">
        <w:rPr>
          <w:rFonts w:ascii="Arial Narrow" w:eastAsia="Times New Roman" w:hAnsi="Arial Narrow" w:cs="Arial"/>
          <w:b/>
          <w:bCs/>
          <w:sz w:val="24"/>
          <w:szCs w:val="24"/>
          <w:lang w:eastAsia="pt-BR"/>
        </w:rPr>
        <w:t>Justificativa:</w:t>
      </w:r>
    </w:p>
    <w:p w14:paraId="602B76D8" w14:textId="60E8E6C1" w:rsidR="001A110A" w:rsidRPr="004B3C44" w:rsidRDefault="000B455B" w:rsidP="000B455B">
      <w:pPr>
        <w:shd w:val="clear" w:color="auto" w:fill="FFFFFF"/>
        <w:spacing w:after="0" w:line="240" w:lineRule="auto"/>
        <w:jc w:val="both"/>
        <w:rPr>
          <w:rFonts w:ascii="Arial Narrow" w:eastAsia="Times New Roman" w:hAnsi="Arial Narrow" w:cs="Arial"/>
          <w:sz w:val="24"/>
          <w:szCs w:val="24"/>
          <w:lang w:eastAsia="pt-BR"/>
        </w:rPr>
      </w:pPr>
      <w:r w:rsidRPr="000B455B">
        <w:rPr>
          <w:rFonts w:ascii="Arial Narrow" w:eastAsia="Times New Roman" w:hAnsi="Arial Narrow" w:cs="Arial"/>
          <w:sz w:val="24"/>
          <w:szCs w:val="24"/>
          <w:lang w:eastAsia="pt-BR"/>
        </w:rPr>
        <w:t>A aquisição do objeto em tela se justifica, uma vez que a Secretaria Municipal de Saúde necessita da aquisição dos itens para a execução de suas atividades, de modo a garantir a continui</w:t>
      </w:r>
      <w:r>
        <w:rPr>
          <w:rFonts w:ascii="Arial Narrow" w:eastAsia="Times New Roman" w:hAnsi="Arial Narrow" w:cs="Arial"/>
          <w:sz w:val="24"/>
          <w:szCs w:val="24"/>
          <w:lang w:eastAsia="pt-BR"/>
        </w:rPr>
        <w:t>dade dos trabalhos realizados pela Secretaria Municipal de Saúde</w:t>
      </w:r>
      <w:r w:rsidRPr="000B455B">
        <w:rPr>
          <w:rFonts w:ascii="Arial Narrow" w:eastAsia="Times New Roman" w:hAnsi="Arial Narrow" w:cs="Arial"/>
          <w:sz w:val="24"/>
          <w:szCs w:val="24"/>
          <w:lang w:eastAsia="pt-BR"/>
        </w:rPr>
        <w:t xml:space="preserve">, visto que os materiais ora solicitados são fundamentais para a realização dos procedimentos rotineiros e a falta deles pode ocasionar a interrupção dos atendimentos aos munícipes. A contratação de empresa para fornecimento de oxigênio medicinal se faz necessária uma vez que é de responsabilidade do Município oferecer tratamento em domicílio para pacientes que necessitam, em determinadas situações clínicas prescritas pelo médico assistente, de administração de suplementação de oxigênio. Além do mais, cabe ressaltar, </w:t>
      </w:r>
      <w:r>
        <w:rPr>
          <w:rFonts w:ascii="Arial Narrow" w:eastAsia="Times New Roman" w:hAnsi="Arial Narrow" w:cs="Arial"/>
          <w:sz w:val="24"/>
          <w:szCs w:val="24"/>
          <w:lang w:eastAsia="pt-BR"/>
        </w:rPr>
        <w:t xml:space="preserve">que </w:t>
      </w:r>
      <w:r w:rsidRPr="000B455B">
        <w:rPr>
          <w:rFonts w:ascii="Arial Narrow" w:eastAsia="Times New Roman" w:hAnsi="Arial Narrow" w:cs="Arial"/>
          <w:sz w:val="24"/>
          <w:szCs w:val="24"/>
          <w:lang w:eastAsia="pt-BR"/>
        </w:rPr>
        <w:t>tal contratação visa co</w:t>
      </w:r>
      <w:r>
        <w:rPr>
          <w:rFonts w:ascii="Arial Narrow" w:eastAsia="Times New Roman" w:hAnsi="Arial Narrow" w:cs="Arial"/>
          <w:sz w:val="24"/>
          <w:szCs w:val="24"/>
          <w:lang w:eastAsia="pt-BR"/>
        </w:rPr>
        <w:t>la</w:t>
      </w:r>
      <w:r w:rsidRPr="000B455B">
        <w:rPr>
          <w:rFonts w:ascii="Arial Narrow" w:eastAsia="Times New Roman" w:hAnsi="Arial Narrow" w:cs="Arial"/>
          <w:sz w:val="24"/>
          <w:szCs w:val="24"/>
          <w:lang w:eastAsia="pt-BR"/>
        </w:rPr>
        <w:t>borar com uma prática já utilizada por médicos e hospitais com o objetivo de ofertar maior conforto aos usuários reduzindo o tempo de internação hospitalar, diminuindo as probabilidades de complicações clínicas e liberando leitos para pacientes com maior complexidade.</w:t>
      </w:r>
    </w:p>
    <w:p w14:paraId="7E7B1D0C"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p>
    <w:p w14:paraId="54165ABB" w14:textId="77777777" w:rsidR="001A0649" w:rsidRPr="004B3C44" w:rsidRDefault="001A0649" w:rsidP="004B3C44">
      <w:pPr>
        <w:shd w:val="clear" w:color="auto" w:fill="FFFFFF"/>
        <w:spacing w:after="0" w:line="240" w:lineRule="auto"/>
        <w:jc w:val="both"/>
        <w:rPr>
          <w:rFonts w:ascii="Arial Narrow" w:eastAsia="Times New Roman" w:hAnsi="Arial Narrow" w:cs="Arial"/>
          <w:b/>
          <w:sz w:val="24"/>
          <w:szCs w:val="24"/>
          <w:lang w:eastAsia="pt-BR"/>
        </w:rPr>
      </w:pPr>
      <w:r w:rsidRPr="004B3C44">
        <w:rPr>
          <w:rFonts w:ascii="Arial Narrow" w:eastAsia="Times New Roman" w:hAnsi="Arial Narrow" w:cs="Arial"/>
          <w:b/>
          <w:sz w:val="24"/>
          <w:szCs w:val="24"/>
          <w:lang w:eastAsia="pt-BR"/>
        </w:rPr>
        <w:t>5. DO ALINHAMENTO AOS INSTRUMENTOS DE PLANEJAMENTO DA ADMINISTRAÇÃO</w:t>
      </w:r>
    </w:p>
    <w:p w14:paraId="78A39E0F" w14:textId="77777777" w:rsidR="001A0649" w:rsidRPr="004B3C44" w:rsidRDefault="000A2DD4" w:rsidP="004B3C44">
      <w:pPr>
        <w:shd w:val="clear" w:color="auto" w:fill="FFFFFF"/>
        <w:spacing w:after="0" w:line="240" w:lineRule="auto"/>
        <w:jc w:val="both"/>
        <w:rPr>
          <w:rFonts w:ascii="Arial Narrow" w:eastAsia="Times New Roman" w:hAnsi="Arial Narrow" w:cs="Arial"/>
          <w:bCs/>
          <w:sz w:val="24"/>
          <w:szCs w:val="24"/>
          <w:lang w:eastAsia="pt-BR"/>
        </w:rPr>
      </w:pPr>
      <w:sdt>
        <w:sdtPr>
          <w:rPr>
            <w:rFonts w:ascii="Arial Narrow" w:hAnsi="Arial Narrow" w:cstheme="minorHAnsi"/>
            <w:bCs/>
            <w:sz w:val="24"/>
            <w:szCs w:val="24"/>
          </w:rPr>
          <w:id w:val="122032676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bCs/>
          <w:sz w:val="24"/>
          <w:szCs w:val="24"/>
          <w:lang w:eastAsia="pt-BR"/>
        </w:rPr>
        <w:t xml:space="preserve"> O objeto estudado encontra-se alinhado com o Plano de Contratações Anual e demais instrumentos orçamentários.</w:t>
      </w:r>
    </w:p>
    <w:p w14:paraId="37F39565" w14:textId="77777777" w:rsidR="001A0649" w:rsidRPr="004B3C44" w:rsidRDefault="000A2DD4" w:rsidP="004B3C44">
      <w:pPr>
        <w:shd w:val="clear" w:color="auto" w:fill="FFFFFF"/>
        <w:spacing w:after="0" w:line="240" w:lineRule="auto"/>
        <w:jc w:val="both"/>
        <w:rPr>
          <w:rFonts w:ascii="Arial Narrow" w:eastAsia="Times New Roman" w:hAnsi="Arial Narrow" w:cs="Arial"/>
          <w:bCs/>
          <w:sz w:val="24"/>
          <w:szCs w:val="24"/>
          <w:lang w:eastAsia="pt-BR"/>
        </w:rPr>
      </w:pPr>
      <w:sdt>
        <w:sdtPr>
          <w:rPr>
            <w:rFonts w:ascii="Arial Narrow" w:hAnsi="Arial Narrow" w:cstheme="minorHAnsi"/>
            <w:bCs/>
            <w:sz w:val="24"/>
            <w:szCs w:val="24"/>
          </w:rPr>
          <w:id w:val="270599165"/>
          <w14:checkbox>
            <w14:checked w14:val="1"/>
            <w14:checkedState w14:val="2612" w14:font="MS Gothic"/>
            <w14:uncheckedState w14:val="2610" w14:font="MS Gothic"/>
          </w14:checkbox>
        </w:sdtPr>
        <w:sdtEndPr/>
        <w:sdtContent>
          <w:r w:rsidR="001A110A"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Arial"/>
          <w:bCs/>
          <w:sz w:val="24"/>
          <w:szCs w:val="24"/>
          <w:lang w:eastAsia="pt-BR"/>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6B7058E" w14:textId="77777777" w:rsidR="001A0649" w:rsidRPr="004B3C44" w:rsidRDefault="001A0649" w:rsidP="004B3C44">
      <w:pPr>
        <w:adjustRightInd w:val="0"/>
        <w:spacing w:after="0" w:line="240" w:lineRule="auto"/>
        <w:jc w:val="both"/>
        <w:rPr>
          <w:rFonts w:ascii="Arial Narrow" w:hAnsi="Arial Narrow" w:cs="Arial"/>
          <w:b/>
          <w:bCs/>
          <w:sz w:val="24"/>
          <w:szCs w:val="24"/>
        </w:rPr>
      </w:pPr>
    </w:p>
    <w:p w14:paraId="065CE577" w14:textId="77777777" w:rsidR="001A0649" w:rsidRPr="004B3C44" w:rsidRDefault="001A0649" w:rsidP="004B3C44">
      <w:pPr>
        <w:adjustRightInd w:val="0"/>
        <w:spacing w:after="0" w:line="240" w:lineRule="auto"/>
        <w:jc w:val="both"/>
        <w:rPr>
          <w:rFonts w:ascii="Arial Narrow" w:hAnsi="Arial Narrow" w:cs="Arial"/>
          <w:b/>
          <w:bCs/>
          <w:sz w:val="24"/>
          <w:szCs w:val="24"/>
        </w:rPr>
      </w:pPr>
      <w:r w:rsidRPr="004B3C44">
        <w:rPr>
          <w:rFonts w:ascii="Arial Narrow" w:hAnsi="Arial Narrow" w:cs="Arial"/>
          <w:b/>
          <w:bCs/>
          <w:sz w:val="24"/>
          <w:szCs w:val="24"/>
        </w:rPr>
        <w:t>6. DOS REQUISITOS DA CONTRATAÇÃO</w:t>
      </w:r>
    </w:p>
    <w:p w14:paraId="34DBC7A5" w14:textId="77777777" w:rsidR="001A0649" w:rsidRPr="004B3C44" w:rsidRDefault="001A0649" w:rsidP="004B3C44">
      <w:pPr>
        <w:adjustRightInd w:val="0"/>
        <w:spacing w:after="0" w:line="240" w:lineRule="auto"/>
        <w:jc w:val="both"/>
        <w:rPr>
          <w:rFonts w:ascii="Arial Narrow" w:hAnsi="Arial Narrow" w:cs="Arial"/>
          <w:bCs/>
          <w:sz w:val="24"/>
          <w:szCs w:val="24"/>
        </w:rPr>
      </w:pPr>
      <w:r w:rsidRPr="004B3C44">
        <w:rPr>
          <w:rFonts w:ascii="Arial Narrow" w:hAnsi="Arial Narrow" w:cs="Arial"/>
          <w:bCs/>
          <w:sz w:val="24"/>
          <w:szCs w:val="24"/>
        </w:rPr>
        <w:t>6.1. O presente estudo registra os principais requisitos para a contratação, conforme abaixo:</w:t>
      </w:r>
    </w:p>
    <w:p w14:paraId="44A7ECA7" w14:textId="59F70419" w:rsidR="001A0649" w:rsidRPr="004B3C44" w:rsidRDefault="001A0649" w:rsidP="00806D45">
      <w:pPr>
        <w:adjustRightInd w:val="0"/>
        <w:spacing w:after="0" w:line="240" w:lineRule="auto"/>
        <w:jc w:val="both"/>
        <w:rPr>
          <w:rFonts w:ascii="Arial Narrow" w:hAnsi="Arial Narrow" w:cs="Arial"/>
          <w:color w:val="000000" w:themeColor="text1"/>
          <w:sz w:val="24"/>
          <w:szCs w:val="24"/>
        </w:rPr>
      </w:pPr>
      <w:r w:rsidRPr="00806D45">
        <w:rPr>
          <w:rFonts w:ascii="Arial Narrow" w:hAnsi="Arial Narrow" w:cs="Arial"/>
          <w:b/>
          <w:sz w:val="24"/>
          <w:szCs w:val="24"/>
        </w:rPr>
        <w:t>6.1.1 Prazo de entrega/execução:</w:t>
      </w:r>
      <w:r w:rsidR="001A110A" w:rsidRPr="004B3C44">
        <w:rPr>
          <w:rFonts w:ascii="Arial Narrow" w:hAnsi="Arial Narrow" w:cs="Arial"/>
          <w:sz w:val="24"/>
          <w:szCs w:val="24"/>
        </w:rPr>
        <w:t xml:space="preserve"> Em até </w:t>
      </w:r>
      <w:r w:rsidR="00806D45">
        <w:rPr>
          <w:rFonts w:ascii="Arial Narrow" w:hAnsi="Arial Narrow" w:cs="Arial"/>
          <w:sz w:val="24"/>
          <w:szCs w:val="24"/>
        </w:rPr>
        <w:t>24</w:t>
      </w:r>
      <w:r w:rsidR="001A110A" w:rsidRPr="004B3C44">
        <w:rPr>
          <w:rFonts w:ascii="Arial Narrow" w:hAnsi="Arial Narrow" w:cs="Arial"/>
          <w:sz w:val="24"/>
          <w:szCs w:val="24"/>
        </w:rPr>
        <w:t xml:space="preserve"> (</w:t>
      </w:r>
      <w:r w:rsidR="00806D45">
        <w:rPr>
          <w:rFonts w:ascii="Arial Narrow" w:hAnsi="Arial Narrow" w:cs="Arial"/>
          <w:sz w:val="24"/>
          <w:szCs w:val="24"/>
        </w:rPr>
        <w:t>vinte e quatro</w:t>
      </w:r>
      <w:r w:rsidR="001A110A" w:rsidRPr="004B3C44">
        <w:rPr>
          <w:rFonts w:ascii="Arial Narrow" w:hAnsi="Arial Narrow" w:cs="Arial"/>
          <w:sz w:val="24"/>
          <w:szCs w:val="24"/>
        </w:rPr>
        <w:t xml:space="preserve">) </w:t>
      </w:r>
      <w:r w:rsidR="00806D45">
        <w:rPr>
          <w:rFonts w:ascii="Arial Narrow" w:hAnsi="Arial Narrow" w:cs="Arial"/>
          <w:sz w:val="24"/>
          <w:szCs w:val="24"/>
        </w:rPr>
        <w:t>horas</w:t>
      </w:r>
      <w:r w:rsidR="001A110A" w:rsidRPr="004B3C44">
        <w:rPr>
          <w:rFonts w:ascii="Arial Narrow" w:hAnsi="Arial Narrow" w:cs="Arial"/>
          <w:sz w:val="24"/>
          <w:szCs w:val="24"/>
        </w:rPr>
        <w:t xml:space="preserve"> a contar do recebimento da ordem de fornecimento emitida pela Prefeitura.</w:t>
      </w:r>
      <w:r w:rsidR="00806D45">
        <w:rPr>
          <w:rFonts w:ascii="Arial Narrow" w:hAnsi="Arial Narrow" w:cs="Arial"/>
          <w:sz w:val="24"/>
          <w:szCs w:val="24"/>
        </w:rPr>
        <w:t xml:space="preserve"> </w:t>
      </w:r>
      <w:r w:rsidRPr="004B3C44">
        <w:rPr>
          <w:rFonts w:ascii="Arial Narrow" w:hAnsi="Arial Narrow" w:cs="Arial"/>
          <w:color w:val="000000" w:themeColor="text1"/>
          <w:sz w:val="24"/>
          <w:szCs w:val="24"/>
        </w:rPr>
        <w:t xml:space="preserve">Cada entrega deverá ser efetuada mediante solicitação por escrito, formalizada em </w:t>
      </w:r>
      <w:r w:rsidR="001A110A" w:rsidRPr="004B3C44">
        <w:rPr>
          <w:rFonts w:ascii="Arial Narrow" w:hAnsi="Arial Narrow" w:cs="Arial"/>
          <w:b/>
          <w:sz w:val="24"/>
          <w:szCs w:val="24"/>
        </w:rPr>
        <w:t xml:space="preserve">Autorização </w:t>
      </w:r>
      <w:r w:rsidRPr="004B3C44">
        <w:rPr>
          <w:rFonts w:ascii="Arial Narrow" w:hAnsi="Arial Narrow" w:cs="Arial"/>
          <w:b/>
          <w:sz w:val="24"/>
          <w:szCs w:val="24"/>
        </w:rPr>
        <w:t>de Fornecimento</w:t>
      </w:r>
      <w:r w:rsidR="001A110A" w:rsidRPr="004B3C44">
        <w:rPr>
          <w:rFonts w:ascii="Arial Narrow" w:hAnsi="Arial Narrow" w:cs="Arial"/>
          <w:sz w:val="24"/>
          <w:szCs w:val="24"/>
        </w:rPr>
        <w:t xml:space="preserve"> (AF)</w:t>
      </w:r>
      <w:r w:rsidRPr="004B3C44">
        <w:rPr>
          <w:rFonts w:ascii="Arial Narrow" w:hAnsi="Arial Narrow" w:cs="Arial"/>
          <w:sz w:val="24"/>
          <w:szCs w:val="24"/>
        </w:rPr>
        <w:t xml:space="preserve"> dela </w:t>
      </w:r>
      <w:r w:rsidRPr="004B3C44">
        <w:rPr>
          <w:rFonts w:ascii="Arial Narrow" w:hAnsi="Arial Narrow" w:cs="Arial"/>
          <w:color w:val="000000" w:themeColor="text1"/>
          <w:sz w:val="24"/>
          <w:szCs w:val="24"/>
        </w:rPr>
        <w:t xml:space="preserve">devendo constar: a data, o valor unitário da </w:t>
      </w:r>
      <w:r w:rsidRPr="004B3C44">
        <w:rPr>
          <w:rFonts w:ascii="Arial Narrow" w:hAnsi="Arial Narrow" w:cs="Arial"/>
          <w:color w:val="000000" w:themeColor="text1"/>
          <w:sz w:val="24"/>
          <w:szCs w:val="24"/>
        </w:rPr>
        <w:lastRenderedPageBreak/>
        <w:t>entrega, a quantidade pretendida, o local para a entrega, o prazo, o carimbo e a assinatura do responsável, sendo efetuada diretamente pelo órgão/entidade requisitante, devidamente autorizado pela autoridade superior.</w:t>
      </w:r>
    </w:p>
    <w:p w14:paraId="0715B8A8" w14:textId="77777777" w:rsidR="00806D45" w:rsidRDefault="001A0649" w:rsidP="004B3C44">
      <w:pPr>
        <w:adjustRightInd w:val="0"/>
        <w:spacing w:after="0" w:line="240" w:lineRule="auto"/>
        <w:jc w:val="both"/>
        <w:rPr>
          <w:rFonts w:ascii="Arial Narrow" w:hAnsi="Arial Narrow" w:cs="Arial"/>
          <w:sz w:val="24"/>
          <w:szCs w:val="24"/>
        </w:rPr>
      </w:pPr>
      <w:r w:rsidRPr="00806D45">
        <w:rPr>
          <w:rFonts w:ascii="Arial Narrow" w:hAnsi="Arial Narrow" w:cs="Arial"/>
          <w:b/>
          <w:sz w:val="24"/>
          <w:szCs w:val="24"/>
        </w:rPr>
        <w:t xml:space="preserve">6.1.2. </w:t>
      </w:r>
      <w:proofErr w:type="gramStart"/>
      <w:r w:rsidRPr="00806D45">
        <w:rPr>
          <w:rFonts w:ascii="Arial Narrow" w:hAnsi="Arial Narrow" w:cs="Arial"/>
          <w:b/>
          <w:sz w:val="24"/>
          <w:szCs w:val="24"/>
        </w:rPr>
        <w:t>Local(</w:t>
      </w:r>
      <w:proofErr w:type="spellStart"/>
      <w:proofErr w:type="gramEnd"/>
      <w:r w:rsidRPr="00806D45">
        <w:rPr>
          <w:rFonts w:ascii="Arial Narrow" w:hAnsi="Arial Narrow" w:cs="Arial"/>
          <w:b/>
          <w:sz w:val="24"/>
          <w:szCs w:val="24"/>
        </w:rPr>
        <w:t>is</w:t>
      </w:r>
      <w:proofErr w:type="spellEnd"/>
      <w:r w:rsidRPr="00806D45">
        <w:rPr>
          <w:rFonts w:ascii="Arial Narrow" w:hAnsi="Arial Narrow" w:cs="Arial"/>
          <w:b/>
          <w:sz w:val="24"/>
          <w:szCs w:val="24"/>
        </w:rPr>
        <w:t>) e horário(s) da entrega:</w:t>
      </w:r>
      <w:r w:rsidR="00A45273" w:rsidRPr="004B3C44">
        <w:rPr>
          <w:rFonts w:ascii="Arial Narrow" w:hAnsi="Arial Narrow" w:cs="Arial"/>
          <w:sz w:val="24"/>
          <w:szCs w:val="24"/>
        </w:rPr>
        <w:t xml:space="preserve"> </w:t>
      </w:r>
      <w:r w:rsidR="00806D45" w:rsidRPr="00806D45">
        <w:rPr>
          <w:rFonts w:ascii="Arial Narrow" w:hAnsi="Arial Narrow" w:cs="Arial"/>
          <w:sz w:val="24"/>
          <w:szCs w:val="24"/>
        </w:rPr>
        <w:t xml:space="preserve">As entregas deverão ser realizadas no prédio da Secretaria Municipal de Saúde, situada na Avenida Antenor </w:t>
      </w:r>
      <w:proofErr w:type="spellStart"/>
      <w:r w:rsidR="00806D45" w:rsidRPr="00806D45">
        <w:rPr>
          <w:rFonts w:ascii="Arial Narrow" w:hAnsi="Arial Narrow" w:cs="Arial"/>
          <w:sz w:val="24"/>
          <w:szCs w:val="24"/>
        </w:rPr>
        <w:t>Mazorque</w:t>
      </w:r>
      <w:proofErr w:type="spellEnd"/>
      <w:r w:rsidR="00806D45" w:rsidRPr="00806D45">
        <w:rPr>
          <w:rFonts w:ascii="Arial Narrow" w:hAnsi="Arial Narrow" w:cs="Arial"/>
          <w:sz w:val="24"/>
          <w:szCs w:val="24"/>
        </w:rPr>
        <w:t>, nº 400, Bairro Centro, cidade de Eugenópolis/MG, em dias úteis, entre 08 h (oito horas) as 16h (dezesseis horas).</w:t>
      </w:r>
    </w:p>
    <w:p w14:paraId="096E18FA" w14:textId="05213C03" w:rsidR="001A0649" w:rsidRPr="004B3C44" w:rsidRDefault="001A0649" w:rsidP="004B3C44">
      <w:pPr>
        <w:adjustRightInd w:val="0"/>
        <w:spacing w:after="0" w:line="240" w:lineRule="auto"/>
        <w:jc w:val="both"/>
        <w:rPr>
          <w:rFonts w:ascii="Arial Narrow" w:hAnsi="Arial Narrow" w:cs="Arial"/>
          <w:sz w:val="24"/>
          <w:szCs w:val="24"/>
        </w:rPr>
      </w:pPr>
      <w:r w:rsidRPr="00802EE1">
        <w:rPr>
          <w:rFonts w:ascii="Arial Narrow" w:hAnsi="Arial Narrow" w:cs="Arial"/>
          <w:b/>
          <w:sz w:val="24"/>
          <w:szCs w:val="24"/>
        </w:rPr>
        <w:t>6.1.</w:t>
      </w:r>
      <w:r w:rsidR="00E97A1E" w:rsidRPr="00802EE1">
        <w:rPr>
          <w:rFonts w:ascii="Arial Narrow" w:hAnsi="Arial Narrow" w:cs="Arial"/>
          <w:b/>
          <w:sz w:val="24"/>
          <w:szCs w:val="24"/>
        </w:rPr>
        <w:t>3</w:t>
      </w:r>
      <w:r w:rsidRPr="00802EE1">
        <w:rPr>
          <w:rFonts w:ascii="Arial Narrow" w:hAnsi="Arial Narrow" w:cs="Arial"/>
          <w:b/>
          <w:sz w:val="24"/>
          <w:szCs w:val="24"/>
        </w:rPr>
        <w:t>. Prazo para substituição/correção:</w:t>
      </w:r>
      <w:r w:rsidR="00A45273" w:rsidRPr="004B3C44">
        <w:rPr>
          <w:rFonts w:ascii="Arial Narrow" w:hAnsi="Arial Narrow" w:cs="Arial"/>
          <w:sz w:val="24"/>
          <w:szCs w:val="24"/>
        </w:rPr>
        <w:t xml:space="preserve"> </w:t>
      </w:r>
      <w:r w:rsidR="00802EE1">
        <w:rPr>
          <w:rFonts w:ascii="Arial Narrow" w:hAnsi="Arial Narrow" w:cs="Arial"/>
          <w:sz w:val="24"/>
          <w:szCs w:val="24"/>
        </w:rPr>
        <w:t>Havendo a necessidade de substituição o prazo será o mesmo do item 6.1.1</w:t>
      </w:r>
      <w:r w:rsidR="00F35210">
        <w:rPr>
          <w:rFonts w:ascii="Arial Narrow" w:hAnsi="Arial Narrow" w:cs="Arial"/>
          <w:sz w:val="24"/>
          <w:szCs w:val="24"/>
        </w:rPr>
        <w:t>.</w:t>
      </w:r>
    </w:p>
    <w:p w14:paraId="5FC0D435" w14:textId="7B2A4A23" w:rsidR="001A0649" w:rsidRPr="004B3C44" w:rsidRDefault="001A0649" w:rsidP="004B3C44">
      <w:pPr>
        <w:adjustRightInd w:val="0"/>
        <w:spacing w:after="0" w:line="240" w:lineRule="auto"/>
        <w:jc w:val="both"/>
        <w:rPr>
          <w:rFonts w:ascii="Arial Narrow" w:hAnsi="Arial Narrow" w:cs="Arial"/>
          <w:sz w:val="24"/>
          <w:szCs w:val="24"/>
        </w:rPr>
      </w:pPr>
      <w:r w:rsidRPr="00802EE1">
        <w:rPr>
          <w:rFonts w:ascii="Arial Narrow" w:hAnsi="Arial Narrow" w:cs="Arial"/>
          <w:b/>
          <w:sz w:val="24"/>
          <w:szCs w:val="24"/>
        </w:rPr>
        <w:t>6.1.</w:t>
      </w:r>
      <w:r w:rsidR="00E97A1E" w:rsidRPr="00802EE1">
        <w:rPr>
          <w:rFonts w:ascii="Arial Narrow" w:hAnsi="Arial Narrow" w:cs="Arial"/>
          <w:b/>
          <w:sz w:val="24"/>
          <w:szCs w:val="24"/>
        </w:rPr>
        <w:t>4</w:t>
      </w:r>
      <w:r w:rsidRPr="00802EE1">
        <w:rPr>
          <w:rFonts w:ascii="Arial Narrow" w:hAnsi="Arial Narrow" w:cs="Arial"/>
          <w:b/>
          <w:sz w:val="24"/>
          <w:szCs w:val="24"/>
        </w:rPr>
        <w:t>. Prazo de vigência da contratação:</w:t>
      </w:r>
      <w:r w:rsidR="00A45273" w:rsidRPr="00802EE1">
        <w:rPr>
          <w:rFonts w:ascii="Arial Narrow" w:hAnsi="Arial Narrow" w:cs="Arial"/>
          <w:b/>
          <w:sz w:val="24"/>
          <w:szCs w:val="24"/>
        </w:rPr>
        <w:t xml:space="preserve"> </w:t>
      </w:r>
      <w:r w:rsidR="00A45273" w:rsidRPr="004B3C44">
        <w:rPr>
          <w:rFonts w:ascii="Arial Narrow" w:hAnsi="Arial Narrow" w:cs="Arial"/>
          <w:sz w:val="24"/>
          <w:szCs w:val="24"/>
        </w:rPr>
        <w:t xml:space="preserve">12 </w:t>
      </w:r>
      <w:r w:rsidR="00802EE1">
        <w:rPr>
          <w:rFonts w:ascii="Arial Narrow" w:hAnsi="Arial Narrow" w:cs="Arial"/>
          <w:sz w:val="24"/>
          <w:szCs w:val="24"/>
        </w:rPr>
        <w:t xml:space="preserve">(doze) </w:t>
      </w:r>
      <w:r w:rsidR="00A45273" w:rsidRPr="004B3C44">
        <w:rPr>
          <w:rFonts w:ascii="Arial Narrow" w:hAnsi="Arial Narrow" w:cs="Arial"/>
          <w:sz w:val="24"/>
          <w:szCs w:val="24"/>
        </w:rPr>
        <w:t>meses a contar da data de assinatura da ata de registro de preços/contrato</w:t>
      </w:r>
    </w:p>
    <w:p w14:paraId="4256931A" w14:textId="463A0761" w:rsidR="001A0649" w:rsidRPr="004B3C44" w:rsidRDefault="001A0649" w:rsidP="004B3C44">
      <w:pPr>
        <w:adjustRightInd w:val="0"/>
        <w:spacing w:after="0" w:line="240" w:lineRule="auto"/>
        <w:jc w:val="both"/>
        <w:rPr>
          <w:rFonts w:ascii="Arial Narrow" w:eastAsia="Times New Roman" w:hAnsi="Arial Narrow" w:cs="Times New Roman"/>
          <w:kern w:val="3"/>
          <w:sz w:val="24"/>
          <w:szCs w:val="24"/>
          <w:lang w:eastAsia="zh-CN"/>
        </w:rPr>
      </w:pPr>
      <w:r w:rsidRPr="00802EE1">
        <w:rPr>
          <w:rFonts w:ascii="Arial Narrow" w:eastAsia="Times New Roman" w:hAnsi="Arial Narrow" w:cs="Times New Roman"/>
          <w:b/>
          <w:kern w:val="3"/>
          <w:sz w:val="24"/>
          <w:szCs w:val="24"/>
          <w:lang w:eastAsia="zh-CN"/>
        </w:rPr>
        <w:t>6.</w:t>
      </w:r>
      <w:r w:rsidR="00E97A1E" w:rsidRPr="00802EE1">
        <w:rPr>
          <w:rFonts w:ascii="Arial Narrow" w:eastAsia="Times New Roman" w:hAnsi="Arial Narrow" w:cs="Times New Roman"/>
          <w:b/>
          <w:kern w:val="3"/>
          <w:sz w:val="24"/>
          <w:szCs w:val="24"/>
          <w:lang w:eastAsia="zh-CN"/>
        </w:rPr>
        <w:t>3</w:t>
      </w:r>
      <w:r w:rsidRPr="00802EE1">
        <w:rPr>
          <w:rFonts w:ascii="Arial Narrow" w:eastAsia="Times New Roman" w:hAnsi="Arial Narrow" w:cs="Times New Roman"/>
          <w:b/>
          <w:kern w:val="3"/>
          <w:sz w:val="24"/>
          <w:szCs w:val="24"/>
          <w:lang w:eastAsia="zh-CN"/>
        </w:rPr>
        <w:t>. Do Prazo e forma de garantia (garantias legal e</w:t>
      </w:r>
      <w:r w:rsidR="00E97A1E" w:rsidRPr="00802EE1">
        <w:rPr>
          <w:rFonts w:ascii="Arial Narrow" w:eastAsia="Times New Roman" w:hAnsi="Arial Narrow" w:cs="Times New Roman"/>
          <w:b/>
          <w:kern w:val="3"/>
          <w:sz w:val="24"/>
          <w:szCs w:val="24"/>
          <w:lang w:eastAsia="zh-CN"/>
        </w:rPr>
        <w:t xml:space="preserve"> </w:t>
      </w:r>
      <w:r w:rsidRPr="00802EE1">
        <w:rPr>
          <w:rFonts w:ascii="Arial Narrow" w:eastAsia="Times New Roman" w:hAnsi="Arial Narrow" w:cs="Times New Roman"/>
          <w:b/>
          <w:kern w:val="3"/>
          <w:sz w:val="24"/>
          <w:szCs w:val="24"/>
          <w:lang w:eastAsia="zh-CN"/>
        </w:rPr>
        <w:t>complementar - inciso III, § 1º, art. 40 – art. 58 - § 1º do art. 96, NLL):</w:t>
      </w:r>
      <w:r w:rsidR="00E97A1E" w:rsidRPr="00802EE1">
        <w:rPr>
          <w:rFonts w:ascii="Arial Narrow" w:eastAsia="Times New Roman" w:hAnsi="Arial Narrow" w:cs="Times New Roman"/>
          <w:b/>
          <w:kern w:val="3"/>
          <w:sz w:val="24"/>
          <w:szCs w:val="24"/>
          <w:lang w:eastAsia="zh-CN"/>
        </w:rPr>
        <w:t xml:space="preserve"> </w:t>
      </w:r>
      <w:proofErr w:type="gramStart"/>
      <w:r w:rsidR="00802EE1">
        <w:rPr>
          <w:rFonts w:ascii="Arial Narrow" w:eastAsia="Times New Roman" w:hAnsi="Arial Narrow" w:cs="Times New Roman"/>
          <w:b/>
          <w:kern w:val="3"/>
          <w:sz w:val="24"/>
          <w:szCs w:val="24"/>
          <w:lang w:eastAsia="zh-CN"/>
        </w:rPr>
        <w:t xml:space="preserve"> </w:t>
      </w:r>
      <w:r w:rsidR="00E97A1E" w:rsidRPr="004B3C44">
        <w:rPr>
          <w:rFonts w:ascii="Arial Narrow" w:eastAsia="Times New Roman" w:hAnsi="Arial Narrow" w:cs="Times New Roman"/>
          <w:kern w:val="3"/>
          <w:sz w:val="24"/>
          <w:szCs w:val="24"/>
          <w:lang w:eastAsia="zh-CN"/>
        </w:rPr>
        <w:t>As</w:t>
      </w:r>
      <w:proofErr w:type="gramEnd"/>
      <w:r w:rsidR="00E97A1E" w:rsidRPr="004B3C44">
        <w:rPr>
          <w:rFonts w:ascii="Arial Narrow" w:eastAsia="Times New Roman" w:hAnsi="Arial Narrow" w:cs="Times New Roman"/>
          <w:kern w:val="3"/>
          <w:sz w:val="24"/>
          <w:szCs w:val="24"/>
          <w:lang w:eastAsia="zh-CN"/>
        </w:rPr>
        <w:t xml:space="preserve"> garantias serão de acordo com o Código de defesa do Consumidor.</w:t>
      </w:r>
    </w:p>
    <w:p w14:paraId="0E5620F8" w14:textId="77777777" w:rsidR="001A0649" w:rsidRPr="004B3C44" w:rsidRDefault="001A0649" w:rsidP="004B3C44">
      <w:pPr>
        <w:adjustRightInd w:val="0"/>
        <w:spacing w:after="0" w:line="240" w:lineRule="auto"/>
        <w:jc w:val="both"/>
        <w:rPr>
          <w:rFonts w:ascii="Arial Narrow" w:hAnsi="Arial Narrow" w:cs="Arial"/>
          <w:sz w:val="24"/>
          <w:szCs w:val="24"/>
        </w:rPr>
      </w:pPr>
      <w:r w:rsidRPr="00802EE1">
        <w:rPr>
          <w:rFonts w:ascii="Arial Narrow" w:hAnsi="Arial Narrow" w:cs="Arial"/>
          <w:b/>
          <w:sz w:val="24"/>
          <w:szCs w:val="24"/>
        </w:rPr>
        <w:t>6</w:t>
      </w:r>
      <w:r w:rsidR="00CA06AB" w:rsidRPr="00802EE1">
        <w:rPr>
          <w:rFonts w:ascii="Arial Narrow" w:hAnsi="Arial Narrow" w:cs="Arial"/>
          <w:b/>
          <w:sz w:val="24"/>
          <w:szCs w:val="24"/>
        </w:rPr>
        <w:t>.</w:t>
      </w:r>
      <w:r w:rsidR="00E97A1E" w:rsidRPr="00802EE1">
        <w:rPr>
          <w:rFonts w:ascii="Arial Narrow" w:hAnsi="Arial Narrow" w:cs="Arial"/>
          <w:b/>
          <w:sz w:val="24"/>
          <w:szCs w:val="24"/>
        </w:rPr>
        <w:t>4</w:t>
      </w:r>
      <w:r w:rsidRPr="00802EE1">
        <w:rPr>
          <w:rFonts w:ascii="Arial Narrow" w:hAnsi="Arial Narrow" w:cs="Arial"/>
          <w:b/>
          <w:sz w:val="24"/>
          <w:szCs w:val="24"/>
        </w:rPr>
        <w:t>. Outros requisitos exigidos para a contratação, se for o caso:</w:t>
      </w:r>
      <w:r w:rsidR="00E97A1E" w:rsidRPr="004B3C44">
        <w:rPr>
          <w:rFonts w:ascii="Arial Narrow" w:hAnsi="Arial Narrow" w:cs="Arial"/>
          <w:sz w:val="24"/>
          <w:szCs w:val="24"/>
        </w:rPr>
        <w:t xml:space="preserve"> Não possui em razão de se tratar de produtos comuns de baixa complexidade.</w:t>
      </w:r>
    </w:p>
    <w:p w14:paraId="193B7960"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p>
    <w:p w14:paraId="19AC22F5"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7. DA ESPECIFICAÇÃO TÉCNICA E DA ESTIMATIVA DA QUANTIDADE PARA A CONTRATAÇÃO</w:t>
      </w:r>
    </w:p>
    <w:p w14:paraId="7BC5C4A0" w14:textId="77777777" w:rsidR="001A0649" w:rsidRPr="004B3C44" w:rsidRDefault="001A0649" w:rsidP="004B3C44">
      <w:pPr>
        <w:spacing w:after="0" w:line="240" w:lineRule="auto"/>
        <w:jc w:val="both"/>
        <w:rPr>
          <w:rFonts w:ascii="Arial Narrow" w:hAnsi="Arial Narrow" w:cstheme="minorHAnsi"/>
          <w:bCs/>
          <w:sz w:val="24"/>
          <w:szCs w:val="24"/>
        </w:rPr>
      </w:pPr>
      <w:r w:rsidRPr="004B3C44">
        <w:rPr>
          <w:rFonts w:ascii="Arial Narrow" w:hAnsi="Arial Narrow" w:cstheme="minorHAnsi"/>
          <w:bCs/>
          <w:sz w:val="24"/>
          <w:szCs w:val="24"/>
        </w:rPr>
        <w:t xml:space="preserve">Considerando que </w:t>
      </w:r>
      <w:r w:rsidRPr="004B3C44">
        <w:rPr>
          <w:rFonts w:ascii="Arial Narrow" w:hAnsi="Arial Narrow" w:cstheme="minorHAnsi"/>
          <w:b/>
          <w:sz w:val="24"/>
          <w:szCs w:val="24"/>
        </w:rPr>
        <w:t xml:space="preserve">houve </w:t>
      </w:r>
      <w:r w:rsidRPr="004B3C44">
        <w:rPr>
          <w:rFonts w:ascii="Arial Narrow" w:hAnsi="Arial Narrow" w:cstheme="minorHAnsi"/>
          <w:bCs/>
          <w:sz w:val="24"/>
          <w:szCs w:val="24"/>
        </w:rPr>
        <w:t>contratação anterior do objeto para nortear o planejamento da quantidade a ser adquirida, a partir do quantitativo solicitado e eventos que possam impactar na demanda futura, a quantidade para atender a necessidade estão informadas na solicitação de demanda e neste estudo.</w:t>
      </w:r>
    </w:p>
    <w:tbl>
      <w:tblPr>
        <w:tblStyle w:val="lista"/>
        <w:tblW w:w="0" w:type="auto"/>
        <w:tblInd w:w="1" w:type="dxa"/>
        <w:tblLook w:val="04A0" w:firstRow="1" w:lastRow="0" w:firstColumn="1" w:lastColumn="0" w:noHBand="0" w:noVBand="1"/>
      </w:tblPr>
      <w:tblGrid>
        <w:gridCol w:w="631"/>
        <w:gridCol w:w="893"/>
        <w:gridCol w:w="3366"/>
        <w:gridCol w:w="949"/>
        <w:gridCol w:w="989"/>
        <w:gridCol w:w="1328"/>
        <w:gridCol w:w="1392"/>
      </w:tblGrid>
      <w:tr w:rsidR="008B2CEF" w:rsidRPr="008B2CEF" w14:paraId="076C2C2E" w14:textId="77777777" w:rsidTr="00914971">
        <w:tc>
          <w:tcPr>
            <w:tcW w:w="631" w:type="dxa"/>
          </w:tcPr>
          <w:p w14:paraId="5746A90A" w14:textId="77777777" w:rsidR="008B2CEF" w:rsidRDefault="008B2CEF" w:rsidP="008B2CEF">
            <w:pPr>
              <w:spacing w:after="0" w:line="240" w:lineRule="auto"/>
              <w:jc w:val="center"/>
              <w:rPr>
                <w:rFonts w:ascii="Arial Narrow" w:hAnsi="Arial Narrow"/>
                <w:b/>
              </w:rPr>
            </w:pPr>
          </w:p>
          <w:p w14:paraId="59CE636E" w14:textId="60EBF5EF" w:rsidR="008B2CEF" w:rsidRPr="008B2CEF" w:rsidRDefault="008B2CEF" w:rsidP="008B2CEF">
            <w:pPr>
              <w:spacing w:after="0" w:line="240" w:lineRule="auto"/>
              <w:jc w:val="center"/>
              <w:rPr>
                <w:rFonts w:ascii="Arial Narrow" w:hAnsi="Arial Narrow"/>
              </w:rPr>
            </w:pPr>
            <w:r w:rsidRPr="008B2CEF">
              <w:rPr>
                <w:rFonts w:ascii="Arial Narrow" w:hAnsi="Arial Narrow"/>
                <w:b/>
              </w:rPr>
              <w:t>N° Item</w:t>
            </w:r>
          </w:p>
        </w:tc>
        <w:tc>
          <w:tcPr>
            <w:tcW w:w="893" w:type="dxa"/>
          </w:tcPr>
          <w:p w14:paraId="1CFE400D" w14:textId="77777777" w:rsidR="008B2CEF" w:rsidRDefault="008B2CEF" w:rsidP="008B2CEF">
            <w:pPr>
              <w:spacing w:after="0" w:line="240" w:lineRule="auto"/>
              <w:jc w:val="center"/>
              <w:rPr>
                <w:rFonts w:ascii="Arial Narrow" w:hAnsi="Arial Narrow"/>
                <w:b/>
              </w:rPr>
            </w:pPr>
          </w:p>
          <w:p w14:paraId="5DC95844" w14:textId="161ACB84" w:rsidR="008B2CEF" w:rsidRPr="008B2CEF" w:rsidRDefault="008B2CEF" w:rsidP="008B2CEF">
            <w:pPr>
              <w:spacing w:after="0" w:line="240" w:lineRule="auto"/>
              <w:jc w:val="center"/>
              <w:rPr>
                <w:rFonts w:ascii="Arial Narrow" w:hAnsi="Arial Narrow"/>
              </w:rPr>
            </w:pPr>
            <w:r w:rsidRPr="008B2CEF">
              <w:rPr>
                <w:rFonts w:ascii="Arial Narrow" w:hAnsi="Arial Narrow"/>
                <w:b/>
              </w:rPr>
              <w:t>Cód.</w:t>
            </w:r>
          </w:p>
        </w:tc>
        <w:tc>
          <w:tcPr>
            <w:tcW w:w="3366" w:type="dxa"/>
          </w:tcPr>
          <w:p w14:paraId="404AF160" w14:textId="77777777" w:rsidR="008B2CEF" w:rsidRDefault="008B2CEF" w:rsidP="008B2CEF">
            <w:pPr>
              <w:spacing w:after="0" w:line="240" w:lineRule="auto"/>
              <w:jc w:val="center"/>
              <w:rPr>
                <w:rFonts w:ascii="Arial Narrow" w:hAnsi="Arial Narrow"/>
                <w:b/>
              </w:rPr>
            </w:pPr>
          </w:p>
          <w:p w14:paraId="104C095D" w14:textId="7AC70655" w:rsidR="008B2CEF" w:rsidRPr="008B2CEF" w:rsidRDefault="008B2CEF" w:rsidP="008B2CEF">
            <w:pPr>
              <w:spacing w:after="0" w:line="240" w:lineRule="auto"/>
              <w:jc w:val="center"/>
              <w:rPr>
                <w:rFonts w:ascii="Arial Narrow" w:hAnsi="Arial Narrow"/>
              </w:rPr>
            </w:pPr>
            <w:r w:rsidRPr="008B2CEF">
              <w:rPr>
                <w:rFonts w:ascii="Arial Narrow" w:hAnsi="Arial Narrow"/>
                <w:b/>
              </w:rPr>
              <w:t>Descrição</w:t>
            </w:r>
          </w:p>
        </w:tc>
        <w:tc>
          <w:tcPr>
            <w:tcW w:w="949" w:type="dxa"/>
          </w:tcPr>
          <w:p w14:paraId="5D473D87" w14:textId="77777777" w:rsidR="008B2CEF" w:rsidRDefault="008B2CEF" w:rsidP="008B2CEF">
            <w:pPr>
              <w:spacing w:after="0" w:line="240" w:lineRule="auto"/>
              <w:jc w:val="center"/>
              <w:rPr>
                <w:rFonts w:ascii="Arial Narrow" w:hAnsi="Arial Narrow"/>
                <w:b/>
              </w:rPr>
            </w:pPr>
          </w:p>
          <w:p w14:paraId="500FF466" w14:textId="4064275F" w:rsidR="008B2CEF" w:rsidRPr="008B2CEF" w:rsidRDefault="008B2CEF" w:rsidP="008B2CEF">
            <w:pPr>
              <w:spacing w:after="0" w:line="240" w:lineRule="auto"/>
              <w:jc w:val="center"/>
              <w:rPr>
                <w:rFonts w:ascii="Arial Narrow" w:hAnsi="Arial Narrow"/>
              </w:rPr>
            </w:pPr>
            <w:r>
              <w:rPr>
                <w:rFonts w:ascii="Arial Narrow" w:hAnsi="Arial Narrow"/>
                <w:b/>
              </w:rPr>
              <w:t>Unidade</w:t>
            </w:r>
          </w:p>
        </w:tc>
        <w:tc>
          <w:tcPr>
            <w:tcW w:w="989" w:type="dxa"/>
          </w:tcPr>
          <w:p w14:paraId="4E84314D" w14:textId="77777777" w:rsidR="008B2CEF" w:rsidRDefault="008B2CEF" w:rsidP="008B2CEF">
            <w:pPr>
              <w:spacing w:after="0" w:line="240" w:lineRule="auto"/>
              <w:jc w:val="center"/>
              <w:rPr>
                <w:rFonts w:ascii="Arial Narrow" w:hAnsi="Arial Narrow"/>
                <w:b/>
              </w:rPr>
            </w:pPr>
          </w:p>
          <w:p w14:paraId="0F1FCF10" w14:textId="6F7AA120" w:rsidR="008B2CEF" w:rsidRPr="008B2CEF" w:rsidRDefault="008B2CEF" w:rsidP="008B2CEF">
            <w:pPr>
              <w:spacing w:after="0" w:line="240" w:lineRule="auto"/>
              <w:jc w:val="center"/>
              <w:rPr>
                <w:rFonts w:ascii="Arial Narrow" w:hAnsi="Arial Narrow"/>
              </w:rPr>
            </w:pPr>
            <w:r>
              <w:rPr>
                <w:rFonts w:ascii="Arial Narrow" w:hAnsi="Arial Narrow"/>
                <w:b/>
              </w:rPr>
              <w:t>Quantidade</w:t>
            </w:r>
          </w:p>
        </w:tc>
        <w:tc>
          <w:tcPr>
            <w:tcW w:w="1328" w:type="dxa"/>
          </w:tcPr>
          <w:p w14:paraId="4F88BD9D" w14:textId="77777777" w:rsidR="008B2CEF" w:rsidRDefault="008B2CEF" w:rsidP="008B2CEF">
            <w:pPr>
              <w:spacing w:after="0" w:line="240" w:lineRule="auto"/>
              <w:jc w:val="center"/>
              <w:rPr>
                <w:rFonts w:ascii="Arial Narrow" w:hAnsi="Arial Narrow"/>
                <w:b/>
              </w:rPr>
            </w:pPr>
            <w:r>
              <w:rPr>
                <w:rFonts w:ascii="Arial Narrow" w:hAnsi="Arial Narrow"/>
                <w:b/>
              </w:rPr>
              <w:t>Valor</w:t>
            </w:r>
          </w:p>
          <w:p w14:paraId="61899AE5" w14:textId="77777777" w:rsidR="008B2CEF" w:rsidRDefault="008B2CEF" w:rsidP="008B2CEF">
            <w:pPr>
              <w:spacing w:after="0" w:line="240" w:lineRule="auto"/>
              <w:jc w:val="center"/>
              <w:rPr>
                <w:rFonts w:ascii="Arial Narrow" w:hAnsi="Arial Narrow"/>
                <w:b/>
              </w:rPr>
            </w:pPr>
            <w:r>
              <w:rPr>
                <w:rFonts w:ascii="Arial Narrow" w:hAnsi="Arial Narrow"/>
                <w:b/>
              </w:rPr>
              <w:t>Unitário</w:t>
            </w:r>
          </w:p>
          <w:p w14:paraId="525762C4" w14:textId="1BD2A20F" w:rsidR="008B2CEF" w:rsidRPr="008B2CEF" w:rsidRDefault="008B2CEF" w:rsidP="008B2CEF">
            <w:pPr>
              <w:spacing w:after="0" w:line="240" w:lineRule="auto"/>
              <w:jc w:val="center"/>
              <w:rPr>
                <w:rFonts w:ascii="Arial Narrow" w:hAnsi="Arial Narrow"/>
              </w:rPr>
            </w:pPr>
            <w:r>
              <w:rPr>
                <w:rFonts w:ascii="Arial Narrow" w:hAnsi="Arial Narrow"/>
                <w:b/>
              </w:rPr>
              <w:t>Estimado</w:t>
            </w:r>
          </w:p>
        </w:tc>
        <w:tc>
          <w:tcPr>
            <w:tcW w:w="1392" w:type="dxa"/>
          </w:tcPr>
          <w:p w14:paraId="0A5E9BFE" w14:textId="77777777" w:rsidR="008B2CEF" w:rsidRDefault="008B2CEF" w:rsidP="008B2CEF">
            <w:pPr>
              <w:spacing w:after="0" w:line="240" w:lineRule="auto"/>
              <w:jc w:val="center"/>
              <w:rPr>
                <w:rFonts w:ascii="Arial Narrow" w:hAnsi="Arial Narrow"/>
                <w:b/>
              </w:rPr>
            </w:pPr>
            <w:r>
              <w:rPr>
                <w:rFonts w:ascii="Arial Narrow" w:hAnsi="Arial Narrow"/>
                <w:b/>
              </w:rPr>
              <w:t>Valor</w:t>
            </w:r>
          </w:p>
          <w:p w14:paraId="233D18FE" w14:textId="77777777" w:rsidR="008B2CEF" w:rsidRDefault="008B2CEF" w:rsidP="008B2CEF">
            <w:pPr>
              <w:spacing w:after="0" w:line="240" w:lineRule="auto"/>
              <w:jc w:val="center"/>
              <w:rPr>
                <w:rFonts w:ascii="Arial Narrow" w:hAnsi="Arial Narrow"/>
                <w:b/>
              </w:rPr>
            </w:pPr>
            <w:r>
              <w:rPr>
                <w:rFonts w:ascii="Arial Narrow" w:hAnsi="Arial Narrow"/>
                <w:b/>
              </w:rPr>
              <w:t>Total</w:t>
            </w:r>
          </w:p>
          <w:p w14:paraId="7D74DDC1" w14:textId="6336E1BF" w:rsidR="008B2CEF" w:rsidRPr="008B2CEF" w:rsidRDefault="008B2CEF" w:rsidP="008B2CEF">
            <w:pPr>
              <w:spacing w:after="0" w:line="240" w:lineRule="auto"/>
              <w:jc w:val="center"/>
              <w:rPr>
                <w:rFonts w:ascii="Arial Narrow" w:hAnsi="Arial Narrow"/>
              </w:rPr>
            </w:pPr>
            <w:r>
              <w:rPr>
                <w:rFonts w:ascii="Arial Narrow" w:hAnsi="Arial Narrow"/>
                <w:b/>
              </w:rPr>
              <w:t>Estimado</w:t>
            </w:r>
          </w:p>
        </w:tc>
      </w:tr>
      <w:tr w:rsidR="008B2CEF" w:rsidRPr="008B2CEF" w14:paraId="5B4E37D8" w14:textId="77777777" w:rsidTr="00914971">
        <w:tc>
          <w:tcPr>
            <w:tcW w:w="631" w:type="dxa"/>
          </w:tcPr>
          <w:p w14:paraId="5BE785F3"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0001</w:t>
            </w:r>
          </w:p>
        </w:tc>
        <w:tc>
          <w:tcPr>
            <w:tcW w:w="893" w:type="dxa"/>
          </w:tcPr>
          <w:p w14:paraId="5C0A9FAE"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850044974</w:t>
            </w:r>
          </w:p>
        </w:tc>
        <w:tc>
          <w:tcPr>
            <w:tcW w:w="3366" w:type="dxa"/>
          </w:tcPr>
          <w:p w14:paraId="1E9CBF56" w14:textId="77777777" w:rsidR="008B2CEF" w:rsidRPr="008B2CEF" w:rsidRDefault="008B2CEF" w:rsidP="008B2CEF">
            <w:pPr>
              <w:spacing w:after="0" w:line="240" w:lineRule="auto"/>
              <w:jc w:val="both"/>
              <w:rPr>
                <w:rFonts w:ascii="Arial Narrow" w:hAnsi="Arial Narrow"/>
              </w:rPr>
            </w:pPr>
            <w:r w:rsidRPr="008B2CEF">
              <w:rPr>
                <w:rFonts w:ascii="Arial Narrow" w:hAnsi="Arial Narrow"/>
              </w:rPr>
              <w:t>CARGA PARA CILINDRO DE OXIGENIO MEDICINAL (CAPACIDADE DE 10M³) COM FORNECIMENTO DE CILINDRO EM REGIME DE COMODATO</w:t>
            </w:r>
          </w:p>
        </w:tc>
        <w:tc>
          <w:tcPr>
            <w:tcW w:w="949" w:type="dxa"/>
          </w:tcPr>
          <w:p w14:paraId="7E651A02"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UNIDADE</w:t>
            </w:r>
          </w:p>
        </w:tc>
        <w:tc>
          <w:tcPr>
            <w:tcW w:w="989" w:type="dxa"/>
          </w:tcPr>
          <w:p w14:paraId="07A3C1C8" w14:textId="016A93AB" w:rsidR="008B2CEF" w:rsidRPr="008B2CEF" w:rsidRDefault="008B2CEF" w:rsidP="008B2CEF">
            <w:pPr>
              <w:spacing w:after="0" w:line="240" w:lineRule="auto"/>
              <w:jc w:val="right"/>
              <w:rPr>
                <w:rFonts w:ascii="Arial Narrow" w:hAnsi="Arial Narrow"/>
              </w:rPr>
            </w:pPr>
            <w:r w:rsidRPr="008B2CEF">
              <w:rPr>
                <w:rFonts w:ascii="Arial Narrow" w:hAnsi="Arial Narrow"/>
              </w:rPr>
              <w:t>1</w:t>
            </w:r>
            <w:r w:rsidR="0059225A">
              <w:rPr>
                <w:rFonts w:ascii="Arial Narrow" w:hAnsi="Arial Narrow"/>
              </w:rPr>
              <w:t>.</w:t>
            </w:r>
            <w:r w:rsidRPr="008B2CEF">
              <w:rPr>
                <w:rFonts w:ascii="Arial Narrow" w:hAnsi="Arial Narrow"/>
              </w:rPr>
              <w:t>000</w:t>
            </w:r>
          </w:p>
        </w:tc>
        <w:tc>
          <w:tcPr>
            <w:tcW w:w="1328" w:type="dxa"/>
          </w:tcPr>
          <w:p w14:paraId="304DBD4B" w14:textId="77777777" w:rsidR="008B2CEF" w:rsidRPr="008B2CEF" w:rsidRDefault="008B2CEF" w:rsidP="008B2CEF">
            <w:pPr>
              <w:spacing w:after="0" w:line="240" w:lineRule="auto"/>
              <w:jc w:val="right"/>
              <w:rPr>
                <w:rFonts w:ascii="Arial Narrow" w:hAnsi="Arial Narrow"/>
              </w:rPr>
            </w:pPr>
            <w:r w:rsidRPr="008B2CEF">
              <w:rPr>
                <w:rFonts w:ascii="Arial Narrow" w:hAnsi="Arial Narrow"/>
              </w:rPr>
              <w:t>270,6667</w:t>
            </w:r>
          </w:p>
        </w:tc>
        <w:tc>
          <w:tcPr>
            <w:tcW w:w="1392" w:type="dxa"/>
          </w:tcPr>
          <w:p w14:paraId="3163C375" w14:textId="77777777" w:rsidR="008B2CEF" w:rsidRPr="008B2CEF" w:rsidRDefault="008B2CEF" w:rsidP="008B2CEF">
            <w:pPr>
              <w:spacing w:after="0" w:line="240" w:lineRule="auto"/>
              <w:jc w:val="right"/>
              <w:rPr>
                <w:rFonts w:ascii="Arial Narrow" w:hAnsi="Arial Narrow"/>
              </w:rPr>
            </w:pPr>
            <w:r w:rsidRPr="008B2CEF">
              <w:rPr>
                <w:rFonts w:ascii="Arial Narrow" w:hAnsi="Arial Narrow"/>
              </w:rPr>
              <w:t>270.666,7000</w:t>
            </w:r>
          </w:p>
        </w:tc>
      </w:tr>
      <w:tr w:rsidR="008B2CEF" w:rsidRPr="008B2CEF" w14:paraId="0AF52C5B" w14:textId="77777777" w:rsidTr="00914971">
        <w:tc>
          <w:tcPr>
            <w:tcW w:w="631" w:type="dxa"/>
          </w:tcPr>
          <w:p w14:paraId="62C1393A"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0002</w:t>
            </w:r>
          </w:p>
        </w:tc>
        <w:tc>
          <w:tcPr>
            <w:tcW w:w="893" w:type="dxa"/>
          </w:tcPr>
          <w:p w14:paraId="29BD4528"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850044975</w:t>
            </w:r>
          </w:p>
        </w:tc>
        <w:tc>
          <w:tcPr>
            <w:tcW w:w="3366" w:type="dxa"/>
          </w:tcPr>
          <w:p w14:paraId="5D12D643" w14:textId="77777777" w:rsidR="008B2CEF" w:rsidRPr="008B2CEF" w:rsidRDefault="008B2CEF" w:rsidP="008B2CEF">
            <w:pPr>
              <w:spacing w:after="0" w:line="240" w:lineRule="auto"/>
              <w:jc w:val="both"/>
              <w:rPr>
                <w:rFonts w:ascii="Arial Narrow" w:hAnsi="Arial Narrow"/>
              </w:rPr>
            </w:pPr>
            <w:r w:rsidRPr="008B2CEF">
              <w:rPr>
                <w:rFonts w:ascii="Arial Narrow" w:hAnsi="Arial Narrow"/>
              </w:rPr>
              <w:t>CARGA PARA CILINDRO DE OXIGENIO MEDICINAL CAPACIDADE DE 1,5M³ COM FORNECIMENTO DE CILINDRO EM REGIME DE COMODATO</w:t>
            </w:r>
          </w:p>
        </w:tc>
        <w:tc>
          <w:tcPr>
            <w:tcW w:w="949" w:type="dxa"/>
          </w:tcPr>
          <w:p w14:paraId="36B2B42A" w14:textId="77777777" w:rsidR="008B2CEF" w:rsidRPr="008B2CEF" w:rsidRDefault="008B2CEF" w:rsidP="008B2CEF">
            <w:pPr>
              <w:spacing w:after="0" w:line="240" w:lineRule="auto"/>
              <w:jc w:val="center"/>
              <w:rPr>
                <w:rFonts w:ascii="Arial Narrow" w:hAnsi="Arial Narrow"/>
              </w:rPr>
            </w:pPr>
            <w:r w:rsidRPr="008B2CEF">
              <w:rPr>
                <w:rFonts w:ascii="Arial Narrow" w:hAnsi="Arial Narrow"/>
              </w:rPr>
              <w:t>UNIDADE</w:t>
            </w:r>
          </w:p>
        </w:tc>
        <w:tc>
          <w:tcPr>
            <w:tcW w:w="989" w:type="dxa"/>
          </w:tcPr>
          <w:p w14:paraId="00B67159" w14:textId="77777777" w:rsidR="008B2CEF" w:rsidRPr="008B2CEF" w:rsidRDefault="008B2CEF" w:rsidP="008B2CEF">
            <w:pPr>
              <w:spacing w:after="0" w:line="240" w:lineRule="auto"/>
              <w:jc w:val="right"/>
              <w:rPr>
                <w:rFonts w:ascii="Arial Narrow" w:hAnsi="Arial Narrow"/>
              </w:rPr>
            </w:pPr>
            <w:r w:rsidRPr="008B2CEF">
              <w:rPr>
                <w:rFonts w:ascii="Arial Narrow" w:hAnsi="Arial Narrow"/>
              </w:rPr>
              <w:t>250</w:t>
            </w:r>
          </w:p>
        </w:tc>
        <w:tc>
          <w:tcPr>
            <w:tcW w:w="1328" w:type="dxa"/>
          </w:tcPr>
          <w:p w14:paraId="72271EBF" w14:textId="77777777" w:rsidR="008B2CEF" w:rsidRPr="008B2CEF" w:rsidRDefault="008B2CEF" w:rsidP="008B2CEF">
            <w:pPr>
              <w:spacing w:after="0" w:line="240" w:lineRule="auto"/>
              <w:jc w:val="right"/>
              <w:rPr>
                <w:rFonts w:ascii="Arial Narrow" w:hAnsi="Arial Narrow"/>
              </w:rPr>
            </w:pPr>
            <w:r w:rsidRPr="008B2CEF">
              <w:rPr>
                <w:rFonts w:ascii="Arial Narrow" w:hAnsi="Arial Narrow"/>
              </w:rPr>
              <w:t>138,3333</w:t>
            </w:r>
          </w:p>
        </w:tc>
        <w:tc>
          <w:tcPr>
            <w:tcW w:w="1392" w:type="dxa"/>
          </w:tcPr>
          <w:p w14:paraId="61D38729" w14:textId="77777777" w:rsidR="008B2CEF" w:rsidRPr="008B2CEF" w:rsidRDefault="008B2CEF" w:rsidP="008B2CEF">
            <w:pPr>
              <w:spacing w:after="0" w:line="240" w:lineRule="auto"/>
              <w:jc w:val="right"/>
              <w:rPr>
                <w:rFonts w:ascii="Arial Narrow" w:hAnsi="Arial Narrow"/>
              </w:rPr>
            </w:pPr>
            <w:r w:rsidRPr="008B2CEF">
              <w:rPr>
                <w:rFonts w:ascii="Arial Narrow" w:hAnsi="Arial Narrow"/>
              </w:rPr>
              <w:t>34.583,3250</w:t>
            </w:r>
          </w:p>
        </w:tc>
      </w:tr>
      <w:tr w:rsidR="00914971" w:rsidRPr="00A430C3" w14:paraId="111E8909" w14:textId="77777777" w:rsidTr="00914971">
        <w:tc>
          <w:tcPr>
            <w:tcW w:w="8156" w:type="dxa"/>
            <w:gridSpan w:val="6"/>
          </w:tcPr>
          <w:p w14:paraId="4AA772DC" w14:textId="04239DD1" w:rsidR="00914971" w:rsidRPr="00A430C3" w:rsidRDefault="00914971" w:rsidP="00914971">
            <w:pPr>
              <w:spacing w:after="0" w:line="240" w:lineRule="auto"/>
              <w:jc w:val="right"/>
              <w:rPr>
                <w:rFonts w:ascii="Arial Narrow" w:hAnsi="Arial Narrow"/>
                <w:b/>
              </w:rPr>
            </w:pPr>
            <w:r w:rsidRPr="00A430C3">
              <w:rPr>
                <w:rFonts w:ascii="Arial Narrow" w:hAnsi="Arial Narrow"/>
                <w:b/>
              </w:rPr>
              <w:t>Valor Total Estimado:</w:t>
            </w:r>
          </w:p>
        </w:tc>
        <w:tc>
          <w:tcPr>
            <w:tcW w:w="1392" w:type="dxa"/>
          </w:tcPr>
          <w:p w14:paraId="14EE32C6" w14:textId="57922C14" w:rsidR="00914971" w:rsidRPr="00A430C3" w:rsidRDefault="00914971" w:rsidP="008B2CEF">
            <w:pPr>
              <w:spacing w:after="0" w:line="240" w:lineRule="auto"/>
              <w:jc w:val="right"/>
              <w:rPr>
                <w:rFonts w:ascii="Arial Narrow" w:hAnsi="Arial Narrow"/>
                <w:b/>
              </w:rPr>
            </w:pPr>
            <w:r w:rsidRPr="00A430C3">
              <w:rPr>
                <w:rFonts w:ascii="Arial Narrow" w:hAnsi="Arial Narrow"/>
                <w:b/>
              </w:rPr>
              <w:t>305.250,02</w:t>
            </w:r>
          </w:p>
        </w:tc>
      </w:tr>
    </w:tbl>
    <w:p w14:paraId="50085176" w14:textId="476BC620" w:rsidR="0087329D" w:rsidRDefault="0087329D" w:rsidP="0087329D">
      <w:pPr>
        <w:spacing w:after="0" w:line="240" w:lineRule="auto"/>
        <w:jc w:val="both"/>
        <w:rPr>
          <w:rFonts w:ascii="Arial Narrow" w:hAnsi="Arial Narrow"/>
          <w:b/>
          <w:sz w:val="24"/>
          <w:szCs w:val="24"/>
        </w:rPr>
      </w:pPr>
      <w:r w:rsidRPr="00FD07B3">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2B2028A5" w14:textId="77777777" w:rsidR="00731B51" w:rsidRPr="004B3C44" w:rsidRDefault="00731B51" w:rsidP="004B3C44">
      <w:pPr>
        <w:spacing w:after="0" w:line="240" w:lineRule="auto"/>
        <w:jc w:val="both"/>
        <w:rPr>
          <w:rFonts w:ascii="Arial Narrow" w:hAnsi="Arial Narrow" w:cstheme="minorHAnsi"/>
          <w:bCs/>
          <w:sz w:val="24"/>
          <w:szCs w:val="24"/>
        </w:rPr>
      </w:pPr>
    </w:p>
    <w:p w14:paraId="4FC110E5"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8. DO LEVANTAMENTO DE MERCADO E JUSTIFICATIVA TÉCNICA E ECONÔMICA DA ESCOLHA DO TIPO DE SOLUÇÃO A CONTRATAR</w:t>
      </w:r>
    </w:p>
    <w:p w14:paraId="3CB21375" w14:textId="77777777" w:rsidR="001A0649" w:rsidRPr="004B3C44" w:rsidRDefault="001A0649" w:rsidP="004B3C44">
      <w:pPr>
        <w:spacing w:after="0" w:line="240" w:lineRule="auto"/>
        <w:jc w:val="both"/>
        <w:rPr>
          <w:rFonts w:ascii="Arial Narrow" w:hAnsi="Arial Narrow" w:cstheme="minorHAnsi"/>
          <w:sz w:val="24"/>
          <w:szCs w:val="24"/>
        </w:rPr>
      </w:pPr>
      <w:r w:rsidRPr="004B3C44">
        <w:rPr>
          <w:rFonts w:ascii="Arial Narrow" w:hAnsi="Arial Narrow" w:cstheme="minorHAnsi"/>
          <w:b/>
          <w:bCs/>
          <w:sz w:val="24"/>
          <w:szCs w:val="24"/>
        </w:rPr>
        <w:t>8.1</w:t>
      </w:r>
      <w:r w:rsidRPr="004B3C44">
        <w:rPr>
          <w:rFonts w:ascii="Arial Narrow" w:hAnsi="Arial Narrow" w:cs="Times New Roman"/>
          <w:b/>
          <w:bCs/>
          <w:sz w:val="24"/>
          <w:szCs w:val="24"/>
        </w:rPr>
        <w:t>. Do levantamento</w:t>
      </w:r>
      <w:r w:rsidRPr="004B3C44">
        <w:rPr>
          <w:rFonts w:ascii="Arial Narrow" w:hAnsi="Arial Narrow" w:cs="Times New Roman"/>
          <w:b/>
          <w:sz w:val="24"/>
          <w:szCs w:val="24"/>
        </w:rPr>
        <w:t xml:space="preserve"> das soluções existentes no mercado</w:t>
      </w:r>
      <w:r w:rsidRPr="004B3C44">
        <w:rPr>
          <w:rFonts w:ascii="Arial Narrow" w:hAnsi="Arial Narrow" w:cstheme="minorHAnsi"/>
          <w:sz w:val="24"/>
          <w:szCs w:val="24"/>
        </w:rPr>
        <w:t xml:space="preserve"> </w:t>
      </w:r>
    </w:p>
    <w:p w14:paraId="16A1496C" w14:textId="77777777" w:rsidR="001A0649" w:rsidRPr="004B3C44" w:rsidRDefault="001A0649"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A partir dos estudos realizados para a contratação do objeto pretendido, foram identificadas as</w:t>
      </w:r>
      <w:r w:rsidR="00CA06AB" w:rsidRPr="004B3C44">
        <w:rPr>
          <w:rFonts w:ascii="Arial Narrow" w:eastAsia="Times New Roman" w:hAnsi="Arial Narrow" w:cs="Times New Roman"/>
          <w:color w:val="000000"/>
          <w:sz w:val="24"/>
          <w:szCs w:val="24"/>
          <w:lang w:eastAsia="pt-BR"/>
        </w:rPr>
        <w:t xml:space="preserve"> seguintes soluções de mercado:</w:t>
      </w:r>
    </w:p>
    <w:p w14:paraId="448A668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1 - Possíveis registros de preços realizados por outros entes em que pudesse se realizar adesão a ata sua ata;</w:t>
      </w:r>
    </w:p>
    <w:p w14:paraId="0C8B84DD" w14:textId="77777777" w:rsidR="00CA06AB" w:rsidRPr="004B3C44" w:rsidRDefault="00354858"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2 -</w:t>
      </w:r>
      <w:r w:rsidR="00CA06AB" w:rsidRPr="004B3C44">
        <w:rPr>
          <w:rFonts w:ascii="Arial Narrow" w:eastAsia="Times New Roman" w:hAnsi="Arial Narrow" w:cs="Times New Roman"/>
          <w:color w:val="000000"/>
          <w:sz w:val="24"/>
          <w:szCs w:val="24"/>
          <w:lang w:eastAsia="pt-BR"/>
        </w:rPr>
        <w:t xml:space="preserve"> Realização de pregão presencial pela prefeitura;</w:t>
      </w:r>
    </w:p>
    <w:p w14:paraId="22F771FF" w14:textId="0B5EEF47" w:rsidR="00CA06AB" w:rsidRPr="004B3C44" w:rsidRDefault="00354858"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3 -</w:t>
      </w:r>
      <w:r w:rsidR="00CA06AB" w:rsidRPr="004B3C44">
        <w:rPr>
          <w:rFonts w:ascii="Arial Narrow" w:eastAsia="Times New Roman" w:hAnsi="Arial Narrow" w:cs="Times New Roman"/>
          <w:color w:val="000000"/>
          <w:sz w:val="24"/>
          <w:szCs w:val="24"/>
          <w:lang w:eastAsia="pt-BR"/>
        </w:rPr>
        <w:t xml:space="preserve"> Realização de pregão presencial através do sistema de registro de preços;</w:t>
      </w:r>
    </w:p>
    <w:p w14:paraId="09DD068D" w14:textId="77777777" w:rsidR="001A0649" w:rsidRPr="004B3C44" w:rsidRDefault="001A0649" w:rsidP="004B3C44">
      <w:pPr>
        <w:spacing w:after="0" w:line="240" w:lineRule="auto"/>
        <w:rPr>
          <w:rFonts w:ascii="Arial Narrow" w:hAnsi="Arial Narrow" w:cstheme="minorHAnsi"/>
          <w:b/>
          <w:color w:val="0D0D0D" w:themeColor="text1" w:themeTint="F2"/>
          <w:sz w:val="24"/>
          <w:szCs w:val="24"/>
        </w:rPr>
      </w:pPr>
      <w:r w:rsidRPr="004B3C44">
        <w:rPr>
          <w:rFonts w:ascii="Arial Narrow" w:hAnsi="Arial Narrow" w:cstheme="minorHAnsi"/>
          <w:b/>
          <w:color w:val="0D0D0D" w:themeColor="text1" w:themeTint="F2"/>
          <w:sz w:val="24"/>
          <w:szCs w:val="24"/>
        </w:rPr>
        <w:t>8.2. Da Solução escolhida</w:t>
      </w:r>
    </w:p>
    <w:p w14:paraId="7F510A90" w14:textId="301E8330"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 xml:space="preserve">A melhor solução das encontradas foi à realização de pregão presencial através do sistema de registro de preços, uma vez que se trata de produtos </w:t>
      </w:r>
      <w:r w:rsidR="00F35210">
        <w:rPr>
          <w:rFonts w:ascii="Arial Narrow" w:eastAsia="Times New Roman" w:hAnsi="Arial Narrow" w:cs="Times New Roman"/>
          <w:color w:val="000000"/>
          <w:sz w:val="24"/>
          <w:szCs w:val="24"/>
          <w:lang w:eastAsia="pt-BR"/>
        </w:rPr>
        <w:t xml:space="preserve">hospitalares </w:t>
      </w:r>
      <w:r w:rsidRPr="004B3C44">
        <w:rPr>
          <w:rFonts w:ascii="Arial Narrow" w:eastAsia="Times New Roman" w:hAnsi="Arial Narrow" w:cs="Times New Roman"/>
          <w:color w:val="000000"/>
          <w:sz w:val="24"/>
          <w:szCs w:val="24"/>
          <w:lang w:eastAsia="pt-BR"/>
        </w:rPr>
        <w:t xml:space="preserve">de difícil definição do seu quantitativo a ser utilizado durante o período de vigência de contratação, em razão das diversas possibilidades que podem ser necessárias </w:t>
      </w:r>
      <w:r w:rsidR="00025C8C">
        <w:rPr>
          <w:rFonts w:ascii="Arial Narrow" w:eastAsia="Times New Roman" w:hAnsi="Arial Narrow" w:cs="Times New Roman"/>
          <w:color w:val="000000"/>
          <w:sz w:val="24"/>
          <w:szCs w:val="24"/>
          <w:lang w:eastAsia="pt-BR"/>
        </w:rPr>
        <w:t>à</w:t>
      </w:r>
      <w:r w:rsidRPr="004B3C44">
        <w:rPr>
          <w:rFonts w:ascii="Arial Narrow" w:eastAsia="Times New Roman" w:hAnsi="Arial Narrow" w:cs="Times New Roman"/>
          <w:color w:val="000000"/>
          <w:sz w:val="24"/>
          <w:szCs w:val="24"/>
          <w:lang w:eastAsia="pt-BR"/>
        </w:rPr>
        <w:t xml:space="preserve"> sua utilização, sendo, portanto, o sistema de registro de preços a solução mais adequada diante da imprevisibilidade do consumo dos itens </w:t>
      </w:r>
      <w:r w:rsidR="00ED2ECA" w:rsidRPr="004B3C44">
        <w:rPr>
          <w:rFonts w:ascii="Arial Narrow" w:eastAsia="Times New Roman" w:hAnsi="Arial Narrow" w:cs="Times New Roman"/>
          <w:color w:val="000000"/>
          <w:sz w:val="24"/>
          <w:szCs w:val="24"/>
          <w:lang w:eastAsia="pt-BR"/>
        </w:rPr>
        <w:t xml:space="preserve">que contempla o </w:t>
      </w:r>
      <w:r w:rsidRPr="004B3C44">
        <w:rPr>
          <w:rFonts w:ascii="Arial Narrow" w:eastAsia="Times New Roman" w:hAnsi="Arial Narrow" w:cs="Times New Roman"/>
          <w:color w:val="000000"/>
          <w:sz w:val="24"/>
          <w:szCs w:val="24"/>
          <w:lang w:eastAsia="pt-BR"/>
        </w:rPr>
        <w:t>objeto.</w:t>
      </w:r>
    </w:p>
    <w:p w14:paraId="630F311E"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lastRenderedPageBreak/>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58DC410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r w:rsidRPr="004B3C44">
        <w:rPr>
          <w:rFonts w:ascii="Arial Narrow" w:eastAsia="Times New Roman" w:hAnsi="Arial Narrow" w:cs="Times New Roman"/>
          <w:color w:val="000000"/>
          <w:sz w:val="24"/>
          <w:szCs w:val="24"/>
          <w:lang w:eastAsia="pt-BR"/>
        </w:rPr>
        <w:t xml:space="preserve">A razão da escolha do pregão presencial como a modalidade mais adequada para a contratação está descrita no item 3.3 deste instrumento.  </w:t>
      </w:r>
    </w:p>
    <w:p w14:paraId="14B6E643" w14:textId="77777777" w:rsidR="00CA06AB" w:rsidRPr="004B3C44" w:rsidRDefault="00CA06AB" w:rsidP="004B3C44">
      <w:pPr>
        <w:spacing w:after="0" w:line="240" w:lineRule="auto"/>
        <w:jc w:val="both"/>
        <w:rPr>
          <w:rFonts w:ascii="Arial Narrow" w:eastAsia="Times New Roman" w:hAnsi="Arial Narrow" w:cs="Times New Roman"/>
          <w:color w:val="000000"/>
          <w:sz w:val="24"/>
          <w:szCs w:val="24"/>
          <w:lang w:eastAsia="pt-BR"/>
        </w:rPr>
      </w:pPr>
    </w:p>
    <w:p w14:paraId="47AC4778"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9. DA ESTIMATIVA DO VALOR DA CONTRATAÇÃO, ACOMPANHADA DOS PREÇOS UNITÁRIOS REFERENCIAIS, DAS MEMÓRIAS DE CÁLCULO E DOS DOCUMENTOS QUE LHE DÃO SUPORTE</w:t>
      </w:r>
    </w:p>
    <w:p w14:paraId="373EAA19" w14:textId="77777777" w:rsidR="001A0649" w:rsidRPr="004B3C44" w:rsidRDefault="001A0649" w:rsidP="004B3C44">
      <w:pPr>
        <w:spacing w:after="0" w:line="240" w:lineRule="auto"/>
        <w:jc w:val="both"/>
        <w:rPr>
          <w:rFonts w:ascii="Arial Narrow" w:hAnsi="Arial Narrow" w:cstheme="minorHAnsi"/>
          <w:color w:val="0D0D0D" w:themeColor="text1" w:themeTint="F2"/>
          <w:sz w:val="24"/>
          <w:szCs w:val="24"/>
        </w:rPr>
      </w:pPr>
      <w:r w:rsidRPr="004B3C44">
        <w:rPr>
          <w:rFonts w:ascii="Arial Narrow" w:hAnsi="Arial Narrow" w:cstheme="minorHAnsi"/>
          <w:color w:val="0D0D0D" w:themeColor="text1" w:themeTint="F2"/>
          <w:sz w:val="24"/>
          <w:szCs w:val="24"/>
        </w:rPr>
        <w:t>9.1. Para a obtenção do valor previamente estimado em processo licitatório, utiliza-se dos parâmetros definidos em lei, conforme processo de formação de preços anexo.</w:t>
      </w:r>
    </w:p>
    <w:p w14:paraId="7A10634F" w14:textId="4C7856C6"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theme="minorHAnsi"/>
          <w:color w:val="0D0D0D" w:themeColor="text1" w:themeTint="F2"/>
          <w:sz w:val="24"/>
          <w:szCs w:val="24"/>
        </w:rPr>
        <w:t xml:space="preserve">9.2. </w:t>
      </w:r>
      <w:r w:rsidRPr="004B3C44">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w:t>
      </w:r>
      <w:r w:rsidR="00CA06AB" w:rsidRPr="004B3C44">
        <w:rPr>
          <w:rFonts w:ascii="Arial Narrow" w:hAnsi="Arial Narrow" w:cs="Arial"/>
          <w:sz w:val="24"/>
          <w:szCs w:val="24"/>
        </w:rPr>
        <w:t xml:space="preserve">chegou-se </w:t>
      </w:r>
      <w:r w:rsidR="00F35210" w:rsidRPr="004B3C44">
        <w:rPr>
          <w:rFonts w:ascii="Arial Narrow" w:hAnsi="Arial Narrow" w:cs="Arial"/>
          <w:sz w:val="24"/>
          <w:szCs w:val="24"/>
        </w:rPr>
        <w:t>à</w:t>
      </w:r>
      <w:r w:rsidRPr="004B3C44">
        <w:rPr>
          <w:rFonts w:ascii="Arial Narrow" w:hAnsi="Arial Narrow" w:cs="Arial"/>
          <w:sz w:val="24"/>
          <w:szCs w:val="24"/>
        </w:rPr>
        <w:t xml:space="preserve"> estimativa do valor da contratação </w:t>
      </w:r>
      <w:r w:rsidRPr="00417B6E">
        <w:rPr>
          <w:rFonts w:ascii="Arial Narrow" w:hAnsi="Arial Narrow" w:cs="Arial"/>
          <w:b/>
          <w:sz w:val="24"/>
          <w:szCs w:val="24"/>
        </w:rPr>
        <w:t xml:space="preserve">conforme exposto na tabela </w:t>
      </w:r>
      <w:r w:rsidR="00417B6E" w:rsidRPr="00417B6E">
        <w:rPr>
          <w:rFonts w:ascii="Arial Narrow" w:hAnsi="Arial Narrow" w:cs="Arial"/>
          <w:b/>
          <w:sz w:val="24"/>
          <w:szCs w:val="24"/>
        </w:rPr>
        <w:t>constante no item 7 deste instrumento</w:t>
      </w:r>
      <w:r w:rsidRPr="004B3C44">
        <w:rPr>
          <w:rFonts w:ascii="Arial Narrow" w:hAnsi="Arial Narrow" w:cs="Arial"/>
          <w:sz w:val="24"/>
          <w:szCs w:val="24"/>
        </w:rPr>
        <w:t>, cujo valor informado foi cotado juntamente com o setor/servidor responsável pela formação de preços.</w:t>
      </w:r>
    </w:p>
    <w:p w14:paraId="3E9AF10D" w14:textId="0F9DEB4F" w:rsidR="001A0649" w:rsidRPr="00417B6E" w:rsidRDefault="001A0649" w:rsidP="00F35210">
      <w:pPr>
        <w:adjustRightInd w:val="0"/>
        <w:spacing w:after="0" w:line="240" w:lineRule="auto"/>
        <w:jc w:val="both"/>
        <w:rPr>
          <w:rFonts w:ascii="Arial Narrow" w:hAnsi="Arial Narrow" w:cs="Arial"/>
          <w:sz w:val="24"/>
          <w:szCs w:val="24"/>
        </w:rPr>
      </w:pPr>
      <w:r w:rsidRPr="00463A6B">
        <w:rPr>
          <w:rFonts w:ascii="Arial Narrow" w:hAnsi="Arial Narrow" w:cs="Arial"/>
          <w:sz w:val="24"/>
          <w:szCs w:val="24"/>
        </w:rPr>
        <w:t xml:space="preserve">9.3. O valor total estimado da contratação é de </w:t>
      </w:r>
      <w:r w:rsidR="00F35210" w:rsidRPr="00463A6B">
        <w:rPr>
          <w:rFonts w:ascii="Arial Narrow" w:hAnsi="Arial Narrow" w:cs="Arial"/>
          <w:b/>
          <w:sz w:val="24"/>
          <w:szCs w:val="24"/>
        </w:rPr>
        <w:t xml:space="preserve">R$ </w:t>
      </w:r>
      <w:r w:rsidR="005F2C74" w:rsidRPr="00463A6B">
        <w:rPr>
          <w:rFonts w:ascii="Arial Narrow" w:hAnsi="Arial Narrow" w:cs="Arial"/>
          <w:b/>
          <w:sz w:val="24"/>
          <w:szCs w:val="24"/>
        </w:rPr>
        <w:t>305.250,02</w:t>
      </w:r>
      <w:r w:rsidR="00F35210" w:rsidRPr="00463A6B">
        <w:rPr>
          <w:rFonts w:ascii="Arial Narrow" w:hAnsi="Arial Narrow" w:cs="Arial"/>
          <w:b/>
          <w:sz w:val="24"/>
          <w:szCs w:val="24"/>
        </w:rPr>
        <w:t xml:space="preserve"> (</w:t>
      </w:r>
      <w:r w:rsidR="005F2C74" w:rsidRPr="00463A6B">
        <w:rPr>
          <w:rFonts w:ascii="Arial Narrow" w:hAnsi="Arial Narrow" w:cs="Arial"/>
          <w:b/>
          <w:sz w:val="24"/>
          <w:szCs w:val="24"/>
        </w:rPr>
        <w:t>trezentos e cinco mil, duzentos e cinquenta reais e dois centavos</w:t>
      </w:r>
      <w:r w:rsidR="00F35210" w:rsidRPr="00463A6B">
        <w:rPr>
          <w:rFonts w:ascii="Arial Narrow" w:hAnsi="Arial Narrow" w:cs="Arial"/>
          <w:b/>
          <w:sz w:val="24"/>
          <w:szCs w:val="24"/>
        </w:rPr>
        <w:t>)</w:t>
      </w:r>
      <w:r w:rsidR="00417B6E" w:rsidRPr="00463A6B">
        <w:rPr>
          <w:rFonts w:ascii="Arial Narrow" w:hAnsi="Arial Narrow" w:cs="Arial"/>
          <w:b/>
          <w:sz w:val="24"/>
          <w:szCs w:val="24"/>
        </w:rPr>
        <w:t xml:space="preserve">, </w:t>
      </w:r>
      <w:r w:rsidR="00417B6E" w:rsidRPr="00463A6B">
        <w:rPr>
          <w:rFonts w:ascii="Arial Narrow" w:hAnsi="Arial Narrow" w:cs="Arial"/>
          <w:sz w:val="24"/>
          <w:szCs w:val="24"/>
        </w:rPr>
        <w:t>sendo os valores unitários conforme tabela do item 7.</w:t>
      </w:r>
    </w:p>
    <w:p w14:paraId="4EFE549F" w14:textId="77777777" w:rsidR="00F35210" w:rsidRPr="004B3C44" w:rsidRDefault="00F35210" w:rsidP="00F35210">
      <w:pPr>
        <w:adjustRightInd w:val="0"/>
        <w:spacing w:after="0" w:line="240" w:lineRule="auto"/>
        <w:jc w:val="both"/>
        <w:rPr>
          <w:rFonts w:ascii="Arial Narrow" w:hAnsi="Arial Narrow" w:cstheme="minorHAnsi"/>
          <w:b/>
          <w:bCs/>
          <w:color w:val="0D0D0D" w:themeColor="text1" w:themeTint="F2"/>
          <w:sz w:val="24"/>
          <w:szCs w:val="24"/>
        </w:rPr>
      </w:pPr>
    </w:p>
    <w:p w14:paraId="591E6433"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10. DA DESCRIÇÃO DA SOLUÇÃO COMO UM TODO</w:t>
      </w:r>
    </w:p>
    <w:p w14:paraId="7DF6E89E" w14:textId="77777777" w:rsidR="001A0649" w:rsidRPr="004B3C44" w:rsidRDefault="001A0649" w:rsidP="004B3C44">
      <w:pPr>
        <w:spacing w:after="0" w:line="240" w:lineRule="auto"/>
        <w:jc w:val="both"/>
        <w:rPr>
          <w:rFonts w:ascii="Arial Narrow" w:hAnsi="Arial Narrow" w:cstheme="minorHAnsi"/>
          <w:bCs/>
          <w:color w:val="0D0D0D" w:themeColor="text1" w:themeTint="F2"/>
          <w:sz w:val="24"/>
          <w:szCs w:val="24"/>
        </w:rPr>
      </w:pPr>
      <w:r w:rsidRPr="004B3C44">
        <w:rPr>
          <w:rFonts w:ascii="Arial Narrow" w:hAnsi="Arial Narrow" w:cs="Times New Roman"/>
          <w:bCs/>
          <w:color w:val="0D0D0D" w:themeColor="text1" w:themeTint="F2"/>
          <w:sz w:val="24"/>
          <w:szCs w:val="24"/>
        </w:rPr>
        <w:t>Das exigências com relação à manutenção, instalação e assistência técnica:</w:t>
      </w:r>
    </w:p>
    <w:p w14:paraId="0446EB6A" w14:textId="77777777" w:rsidR="001A0649" w:rsidRPr="004B3C44" w:rsidRDefault="000A2DD4"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136803851"/>
          <w14:checkbox>
            <w14:checked w14:val="1"/>
            <w14:checkedState w14:val="2612" w14:font="MS Gothic"/>
            <w14:uncheckedState w14:val="2610" w14:font="MS Gothic"/>
          </w14:checkbox>
        </w:sdtPr>
        <w:sdtEndPr/>
        <w:sdtContent>
          <w:r w:rsidR="004D5A8D"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O objeto estudado não requer manutenção, instalação ou assistência técnica.</w:t>
      </w:r>
    </w:p>
    <w:p w14:paraId="2FC1F848" w14:textId="77777777" w:rsidR="001A0649" w:rsidRPr="004B3C44" w:rsidRDefault="000A2DD4" w:rsidP="004B3C44">
      <w:pPr>
        <w:spacing w:after="0" w:line="240" w:lineRule="auto"/>
        <w:jc w:val="both"/>
        <w:rPr>
          <w:rFonts w:ascii="Arial Narrow" w:hAnsi="Arial Narrow" w:cstheme="minorHAnsi"/>
          <w:bCs/>
          <w:sz w:val="24"/>
          <w:szCs w:val="24"/>
        </w:rPr>
      </w:pPr>
      <w:sdt>
        <w:sdtPr>
          <w:rPr>
            <w:rFonts w:ascii="Arial Narrow" w:hAnsi="Arial Narrow" w:cstheme="minorHAnsi"/>
            <w:bCs/>
            <w:sz w:val="24"/>
            <w:szCs w:val="24"/>
          </w:rPr>
          <w:id w:val="300735121"/>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hAnsi="Arial Narrow" w:cstheme="minorHAnsi"/>
          <w:bCs/>
          <w:sz w:val="24"/>
          <w:szCs w:val="24"/>
        </w:rPr>
        <w:t xml:space="preserve"> Conforme mencionado no Item 14, o objeto em estudo requer manutenção, instalação ou assistência técnica ou outras, observadas as seguintes exigências:</w:t>
      </w:r>
    </w:p>
    <w:p w14:paraId="3F5EB387" w14:textId="77777777" w:rsidR="001A0649" w:rsidRPr="004B3C44" w:rsidRDefault="001A0649" w:rsidP="004B3C44">
      <w:pPr>
        <w:suppressAutoHyphens/>
        <w:adjustRightInd w:val="0"/>
        <w:spacing w:after="0" w:line="240" w:lineRule="auto"/>
        <w:jc w:val="both"/>
        <w:rPr>
          <w:rFonts w:ascii="Arial Narrow" w:hAnsi="Arial Narrow" w:cs="Arial"/>
          <w:b/>
          <w:bCs/>
          <w:position w:val="-1"/>
          <w:sz w:val="24"/>
          <w:szCs w:val="24"/>
        </w:rPr>
      </w:pPr>
    </w:p>
    <w:p w14:paraId="2F1A25EC" w14:textId="77777777" w:rsidR="001A0649" w:rsidRPr="004B3C44" w:rsidRDefault="001A0649" w:rsidP="004B3C44">
      <w:pPr>
        <w:suppressAutoHyphens/>
        <w:adjustRightInd w:val="0"/>
        <w:spacing w:after="0" w:line="240" w:lineRule="auto"/>
        <w:jc w:val="both"/>
        <w:rPr>
          <w:rFonts w:ascii="Arial Narrow" w:hAnsi="Arial Narrow" w:cs="Arial"/>
          <w:b/>
          <w:bCs/>
          <w:position w:val="-1"/>
          <w:sz w:val="24"/>
          <w:szCs w:val="24"/>
        </w:rPr>
      </w:pPr>
      <w:r w:rsidRPr="004B3C44">
        <w:rPr>
          <w:rFonts w:ascii="Arial Narrow" w:hAnsi="Arial Narrow" w:cs="Arial"/>
          <w:b/>
          <w:bCs/>
          <w:position w:val="-1"/>
          <w:sz w:val="24"/>
          <w:szCs w:val="24"/>
        </w:rPr>
        <w:t>11. DAS JUSTIFICATIVAS PARA O PARCELAMENTO OU NÃO DA SOLUÇÃO</w:t>
      </w:r>
    </w:p>
    <w:p w14:paraId="192DAD72" w14:textId="77777777" w:rsidR="001A0649" w:rsidRPr="004B3C44" w:rsidRDefault="001A0649" w:rsidP="004B3C44">
      <w:pPr>
        <w:tabs>
          <w:tab w:val="left" w:pos="6313"/>
          <w:tab w:val="left" w:pos="9498"/>
        </w:tabs>
        <w:spacing w:after="0" w:line="240" w:lineRule="auto"/>
        <w:jc w:val="both"/>
        <w:rPr>
          <w:rFonts w:ascii="Arial Narrow" w:hAnsi="Arial Narrow"/>
          <w:color w:val="0D0D0D"/>
          <w:sz w:val="24"/>
          <w:szCs w:val="24"/>
        </w:rPr>
      </w:pPr>
      <w:r w:rsidRPr="004B3C44">
        <w:rPr>
          <w:rFonts w:ascii="Arial Narrow" w:hAnsi="Arial Narrow"/>
          <w:b/>
          <w:sz w:val="24"/>
          <w:szCs w:val="24"/>
        </w:rPr>
        <w:t>11.1.</w:t>
      </w:r>
      <w:r w:rsidRPr="004B3C44">
        <w:rPr>
          <w:rFonts w:ascii="Arial Narrow" w:hAnsi="Arial Narrow"/>
          <w:sz w:val="24"/>
          <w:szCs w:val="24"/>
        </w:rPr>
        <w:t xml:space="preserve"> O parcelamento se aplica ao presente ETP, tendo o julgamento da contratação escopo no critério das ofertas como </w:t>
      </w:r>
      <w:r w:rsidRPr="004B3C44">
        <w:rPr>
          <w:rFonts w:ascii="Arial Narrow" w:hAnsi="Arial Narrow"/>
          <w:b/>
          <w:bCs/>
          <w:sz w:val="24"/>
          <w:szCs w:val="24"/>
        </w:rPr>
        <w:t>“menor preço por item”</w:t>
      </w:r>
      <w:r w:rsidRPr="004B3C44">
        <w:rPr>
          <w:rFonts w:ascii="Arial Narrow" w:hAnsi="Arial Narrow"/>
          <w:sz w:val="24"/>
          <w:szCs w:val="24"/>
        </w:rPr>
        <w:t xml:space="preserve">, mostrando-se tecnicamente e economicamente viável, tendo em vista o objetivo de propiciar a ampla participação de licitantes na disputa, </w:t>
      </w:r>
      <w:r w:rsidRPr="004B3C44">
        <w:rPr>
          <w:rFonts w:ascii="Arial Narrow" w:hAnsi="Arial Narrow"/>
          <w:color w:val="0D0D0D"/>
          <w:sz w:val="24"/>
          <w:szCs w:val="24"/>
        </w:rPr>
        <w:t>aumentando a competitividade e a viabilização de melhores propostas.</w:t>
      </w:r>
    </w:p>
    <w:p w14:paraId="0863B8AC" w14:textId="77777777" w:rsidR="001A0649" w:rsidRPr="004B3C44" w:rsidRDefault="001A0649" w:rsidP="004B3C44">
      <w:pPr>
        <w:tabs>
          <w:tab w:val="left" w:pos="6313"/>
          <w:tab w:val="left" w:pos="9498"/>
        </w:tabs>
        <w:spacing w:after="0" w:line="240" w:lineRule="auto"/>
        <w:jc w:val="both"/>
        <w:rPr>
          <w:rFonts w:ascii="Arial Narrow" w:hAnsi="Arial Narrow"/>
          <w:color w:val="0D0D0D"/>
          <w:sz w:val="24"/>
          <w:szCs w:val="24"/>
        </w:rPr>
      </w:pPr>
    </w:p>
    <w:p w14:paraId="74B0522F" w14:textId="77777777" w:rsidR="001A0649" w:rsidRPr="004B3C44" w:rsidRDefault="001A0649" w:rsidP="004B3C44">
      <w:pPr>
        <w:suppressAutoHyphens/>
        <w:adjustRightInd w:val="0"/>
        <w:spacing w:after="0" w:line="240" w:lineRule="auto"/>
        <w:jc w:val="both"/>
        <w:rPr>
          <w:rFonts w:ascii="Arial Narrow" w:hAnsi="Arial Narrow" w:cs="Arial"/>
          <w:b/>
          <w:bCs/>
          <w:color w:val="000000"/>
          <w:position w:val="-1"/>
          <w:sz w:val="24"/>
          <w:szCs w:val="24"/>
        </w:rPr>
      </w:pPr>
      <w:r w:rsidRPr="004B3C44">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2B4DBBA7" w14:textId="77777777" w:rsidR="00AA53E7" w:rsidRPr="004B3C44" w:rsidRDefault="001A0649" w:rsidP="004B3C44">
      <w:pPr>
        <w:spacing w:after="0" w:line="240" w:lineRule="auto"/>
        <w:jc w:val="both"/>
        <w:rPr>
          <w:rFonts w:ascii="Arial Narrow" w:hAnsi="Arial Narrow" w:cs="Arial"/>
          <w:sz w:val="24"/>
          <w:szCs w:val="24"/>
        </w:rPr>
      </w:pPr>
      <w:r w:rsidRPr="004B3C44">
        <w:rPr>
          <w:rFonts w:ascii="Arial Narrow" w:eastAsia="Times New Roman" w:hAnsi="Arial Narrow" w:cstheme="minorHAnsi"/>
          <w:color w:val="0D0D0D" w:themeColor="text1" w:themeTint="F2"/>
          <w:sz w:val="24"/>
          <w:szCs w:val="24"/>
        </w:rPr>
        <w:t xml:space="preserve">12.1. </w:t>
      </w:r>
      <w:r w:rsidRPr="004B3C44">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w:t>
      </w:r>
      <w:r w:rsidR="00AA53E7" w:rsidRPr="004B3C44">
        <w:rPr>
          <w:rFonts w:ascii="Arial Narrow" w:hAnsi="Arial Narrow" w:cs="Arial"/>
          <w:sz w:val="24"/>
          <w:szCs w:val="24"/>
        </w:rPr>
        <w:t>s, esperando-se como resultado:</w:t>
      </w:r>
    </w:p>
    <w:p w14:paraId="6024C2C4" w14:textId="77777777" w:rsidR="00AA53E7" w:rsidRPr="004B3C44" w:rsidRDefault="004D5A8D"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bCs/>
          <w:sz w:val="24"/>
          <w:szCs w:val="24"/>
        </w:rPr>
        <w:t>Aumento da eficiência</w:t>
      </w:r>
      <w:r w:rsidRPr="004B3C44">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7D50D5E1" w14:textId="77777777" w:rsidR="00AA53E7" w:rsidRPr="004B3C44" w:rsidRDefault="00AA53E7"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sz w:val="24"/>
          <w:szCs w:val="24"/>
        </w:rPr>
        <w:t>Redução de custos: A contratação visa reduzir os custos operacionais, garantindo que os recursos financeiros sejam utilizados de forma eficiente e eficaz.</w:t>
      </w:r>
    </w:p>
    <w:p w14:paraId="212A2289" w14:textId="77777777" w:rsidR="004D5A8D" w:rsidRPr="004B3C44" w:rsidRDefault="004D5A8D" w:rsidP="004B3C44">
      <w:pPr>
        <w:numPr>
          <w:ilvl w:val="0"/>
          <w:numId w:val="4"/>
        </w:numPr>
        <w:spacing w:after="0" w:line="240" w:lineRule="auto"/>
        <w:ind w:left="0" w:firstLine="0"/>
        <w:jc w:val="both"/>
        <w:rPr>
          <w:rFonts w:ascii="Arial Narrow" w:hAnsi="Arial Narrow" w:cs="Arial"/>
          <w:sz w:val="24"/>
          <w:szCs w:val="24"/>
        </w:rPr>
      </w:pPr>
      <w:r w:rsidRPr="004B3C44">
        <w:rPr>
          <w:rFonts w:ascii="Arial Narrow" w:hAnsi="Arial Narrow" w:cs="Arial"/>
          <w:bCs/>
          <w:sz w:val="24"/>
          <w:szCs w:val="24"/>
        </w:rPr>
        <w:t>Melhoria na qualidade dos serviços</w:t>
      </w:r>
      <w:r w:rsidRPr="004B3C44">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6852E0F8" w14:textId="77777777" w:rsidR="00AA53E7" w:rsidRPr="004B3C44" w:rsidRDefault="004D5A8D" w:rsidP="004B3C44">
      <w:pPr>
        <w:spacing w:after="0" w:line="240" w:lineRule="auto"/>
        <w:jc w:val="both"/>
        <w:rPr>
          <w:rFonts w:ascii="Arial Narrow" w:hAnsi="Arial Narrow" w:cs="Arial"/>
          <w:sz w:val="24"/>
          <w:szCs w:val="24"/>
        </w:rPr>
      </w:pPr>
      <w:r w:rsidRPr="004B3C44">
        <w:rPr>
          <w:rFonts w:ascii="Arial Narrow" w:hAnsi="Arial Narrow" w:cs="Arial"/>
          <w:sz w:val="24"/>
          <w:szCs w:val="24"/>
        </w:rPr>
        <w:t>Esses resultados pretendidos são essenciais para uma gestão pública eficaz, que busca garantir o melhor uso possível dos recursos disponíveis em benefício da comunidade.</w:t>
      </w:r>
      <w:r w:rsidR="00AA53E7" w:rsidRPr="004B3C44">
        <w:rPr>
          <w:rFonts w:ascii="Arial Narrow" w:hAnsi="Arial Narrow" w:cs="Arial"/>
          <w:sz w:val="24"/>
          <w:szCs w:val="24"/>
        </w:rPr>
        <w:t xml:space="preserve"> </w:t>
      </w:r>
    </w:p>
    <w:p w14:paraId="2613A1E3" w14:textId="77777777" w:rsidR="003C29C3" w:rsidRPr="004B3C44" w:rsidRDefault="003C29C3" w:rsidP="004B3C44">
      <w:pPr>
        <w:spacing w:after="0" w:line="240" w:lineRule="auto"/>
        <w:jc w:val="both"/>
        <w:rPr>
          <w:rFonts w:ascii="Arial Narrow" w:hAnsi="Arial Narrow" w:cs="Arial"/>
          <w:sz w:val="24"/>
          <w:szCs w:val="24"/>
        </w:rPr>
      </w:pPr>
    </w:p>
    <w:p w14:paraId="5A365383" w14:textId="77777777" w:rsidR="001A0649" w:rsidRPr="004B3C44" w:rsidRDefault="001A0649" w:rsidP="004B3C44">
      <w:pPr>
        <w:spacing w:after="0" w:line="240" w:lineRule="auto"/>
        <w:jc w:val="both"/>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lastRenderedPageBreak/>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712E9E74" w14:textId="77777777" w:rsidR="001A0649" w:rsidRPr="004B3C44" w:rsidRDefault="001A0649" w:rsidP="004B3C44">
      <w:pPr>
        <w:tabs>
          <w:tab w:val="left" w:pos="9498"/>
        </w:tabs>
        <w:spacing w:after="0" w:line="240" w:lineRule="auto"/>
        <w:jc w:val="both"/>
        <w:rPr>
          <w:rFonts w:ascii="Arial Narrow" w:hAnsi="Arial Narrow"/>
          <w:sz w:val="24"/>
          <w:szCs w:val="24"/>
        </w:rPr>
      </w:pPr>
      <w:r w:rsidRPr="004B3C44">
        <w:rPr>
          <w:rFonts w:ascii="Arial Narrow" w:hAnsi="Arial Narrow"/>
          <w:b/>
          <w:sz w:val="24"/>
          <w:szCs w:val="24"/>
        </w:rPr>
        <w:t>13.1.</w:t>
      </w:r>
      <w:r w:rsidRPr="004B3C44">
        <w:rPr>
          <w:rFonts w:ascii="Arial Narrow" w:hAnsi="Arial Narrow"/>
          <w:sz w:val="24"/>
          <w:szCs w:val="24"/>
        </w:rPr>
        <w:t xml:space="preserve"> A operacionalização da contratação do objeto estudado não requer ajustes a serem feitos no ambiente do órgão de acordo com os aspectos apresentados.</w:t>
      </w:r>
    </w:p>
    <w:p w14:paraId="2481CE7D" w14:textId="77777777" w:rsidR="001A0649" w:rsidRPr="004B3C44" w:rsidRDefault="001A0649" w:rsidP="004B3C44">
      <w:pPr>
        <w:tabs>
          <w:tab w:val="left" w:pos="9498"/>
        </w:tabs>
        <w:spacing w:after="0" w:line="240" w:lineRule="auto"/>
        <w:jc w:val="both"/>
        <w:rPr>
          <w:rFonts w:ascii="Arial Narrow" w:hAnsi="Arial Narrow"/>
          <w:sz w:val="24"/>
          <w:szCs w:val="24"/>
        </w:rPr>
      </w:pPr>
    </w:p>
    <w:p w14:paraId="22DB5F1D" w14:textId="77777777" w:rsidR="001A0649" w:rsidRPr="004B3C44" w:rsidRDefault="001A0649" w:rsidP="004B3C44">
      <w:pPr>
        <w:tabs>
          <w:tab w:val="left" w:pos="10915"/>
        </w:tabs>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14. DAS CONTRATAÇÕES CORRELATAS E/OU INTERDEPENDENTES</w:t>
      </w:r>
    </w:p>
    <w:p w14:paraId="54DC9CDF" w14:textId="77777777" w:rsidR="001A0649" w:rsidRPr="004B3C44" w:rsidRDefault="001A0649" w:rsidP="004B3C44">
      <w:pPr>
        <w:autoSpaceDE w:val="0"/>
        <w:autoSpaceDN w:val="0"/>
        <w:adjustRightInd w:val="0"/>
        <w:spacing w:after="0" w:line="240" w:lineRule="auto"/>
        <w:jc w:val="both"/>
        <w:rPr>
          <w:rFonts w:ascii="Arial Narrow" w:hAnsi="Arial Narrow" w:cs="Arial"/>
          <w:color w:val="000000"/>
          <w:sz w:val="24"/>
          <w:szCs w:val="24"/>
        </w:rPr>
      </w:pPr>
      <w:r w:rsidRPr="004B3C44">
        <w:rPr>
          <w:rFonts w:ascii="Arial Narrow" w:eastAsia="MS Gothic" w:hAnsi="Arial Narrow" w:cs="Segoe UI Symbol"/>
          <w:b/>
          <w:color w:val="0D0D0D" w:themeColor="text1" w:themeTint="F2"/>
          <w:sz w:val="24"/>
          <w:szCs w:val="24"/>
          <w:lang w:eastAsia="pt-PT" w:bidi="pt-PT"/>
        </w:rPr>
        <w:t xml:space="preserve">14.1. </w:t>
      </w:r>
      <w:r w:rsidRPr="004B3C44">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2E7AFFD6" w14:textId="77777777" w:rsidR="00930CD3" w:rsidRPr="004B3C44" w:rsidRDefault="00930CD3" w:rsidP="004B3C44">
      <w:pPr>
        <w:tabs>
          <w:tab w:val="left" w:pos="9498"/>
        </w:tabs>
        <w:spacing w:after="0" w:line="240" w:lineRule="auto"/>
        <w:jc w:val="both"/>
        <w:rPr>
          <w:rFonts w:ascii="Arial Narrow" w:hAnsi="Arial Narrow"/>
          <w:b/>
          <w:color w:val="FF0000"/>
          <w:sz w:val="24"/>
          <w:szCs w:val="24"/>
          <w:u w:val="single"/>
        </w:rPr>
      </w:pPr>
    </w:p>
    <w:p w14:paraId="3FB59301" w14:textId="77777777" w:rsidR="001A0649" w:rsidRPr="004B3C44" w:rsidRDefault="001A0649" w:rsidP="004B3C44">
      <w:pPr>
        <w:tabs>
          <w:tab w:val="left" w:pos="9498"/>
        </w:tabs>
        <w:spacing w:after="0" w:line="240" w:lineRule="auto"/>
        <w:jc w:val="both"/>
        <w:rPr>
          <w:rFonts w:ascii="Arial Narrow" w:hAnsi="Arial Narrow"/>
          <w:b/>
          <w:bCs/>
          <w:sz w:val="24"/>
          <w:szCs w:val="24"/>
        </w:rPr>
      </w:pPr>
      <w:r w:rsidRPr="004B3C44">
        <w:rPr>
          <w:rFonts w:ascii="Arial Narrow" w:hAnsi="Arial Narrow" w:cs="Arial"/>
          <w:b/>
          <w:bCs/>
          <w:sz w:val="24"/>
          <w:szCs w:val="24"/>
        </w:rPr>
        <w:t xml:space="preserve">15. DA DESCRIÇÃO DE POSSÍVEIS IMPACTOS AMBIENTAIS E RESPECTIVAS MEDIDAS MITIGADORAS, </w:t>
      </w:r>
      <w:r w:rsidRPr="004B3C44">
        <w:rPr>
          <w:rFonts w:ascii="Arial Narrow" w:hAnsi="Arial Narrow"/>
          <w:b/>
          <w:bCs/>
          <w:sz w:val="24"/>
          <w:szCs w:val="24"/>
        </w:rPr>
        <w:t>INCLUÍDOS REQUISITOS DE BAIXO CONSUMO DE ENERGIA E DE OUTROS RECURSOS</w:t>
      </w:r>
    </w:p>
    <w:p w14:paraId="33D5542C" w14:textId="77777777" w:rsidR="001A0649" w:rsidRPr="004B3C44" w:rsidRDefault="001A0649" w:rsidP="004B3C44">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4B3C44">
        <w:rPr>
          <w:rFonts w:ascii="Arial Narrow" w:eastAsia="MS Gothic" w:hAnsi="Arial Narrow" w:cs="Segoe UI Symbol"/>
          <w:b/>
          <w:color w:val="0D0D0D" w:themeColor="text1" w:themeTint="F2"/>
          <w:sz w:val="24"/>
          <w:szCs w:val="24"/>
        </w:rPr>
        <w:t>15.1.</w:t>
      </w:r>
      <w:r w:rsidRPr="004B3C44">
        <w:rPr>
          <w:rFonts w:ascii="Arial Narrow" w:eastAsia="MS Gothic" w:hAnsi="Arial Narrow" w:cs="Segoe UI Symbol"/>
          <w:color w:val="0D0D0D" w:themeColor="text1" w:themeTint="F2"/>
          <w:sz w:val="24"/>
          <w:szCs w:val="24"/>
        </w:rPr>
        <w:t xml:space="preserve"> </w:t>
      </w:r>
      <w:r w:rsidRPr="004B3C44">
        <w:rPr>
          <w:rFonts w:ascii="Arial Narrow" w:eastAsia="Times New Roman" w:hAnsi="Arial Narrow" w:cstheme="minorHAnsi"/>
          <w:color w:val="0D0D0D" w:themeColor="text1" w:themeTint="F2"/>
          <w:sz w:val="24"/>
          <w:szCs w:val="24"/>
        </w:rPr>
        <w:t>Para presente contratação do objeto não foram apontados riscos de possíveis impactos ambientais.</w:t>
      </w:r>
    </w:p>
    <w:p w14:paraId="1A0AE86A" w14:textId="77777777" w:rsidR="001A0649" w:rsidRPr="004B3C44" w:rsidRDefault="001A0649" w:rsidP="004B3C44">
      <w:pPr>
        <w:spacing w:after="0" w:line="240" w:lineRule="auto"/>
        <w:jc w:val="both"/>
        <w:rPr>
          <w:rFonts w:ascii="Arial Narrow" w:hAnsi="Arial Narrow" w:cs="Arial"/>
          <w:b/>
          <w:sz w:val="24"/>
          <w:szCs w:val="24"/>
        </w:rPr>
      </w:pPr>
    </w:p>
    <w:p w14:paraId="2F82E87A" w14:textId="77777777" w:rsidR="001A0649" w:rsidRPr="004B3C44" w:rsidRDefault="001A0649" w:rsidP="004B3C44">
      <w:pPr>
        <w:spacing w:after="0" w:line="240" w:lineRule="auto"/>
        <w:jc w:val="both"/>
        <w:rPr>
          <w:rFonts w:ascii="Arial Narrow" w:hAnsi="Arial Narrow" w:cs="Arial"/>
          <w:b/>
          <w:bCs/>
          <w:color w:val="0D0D0D" w:themeColor="text1" w:themeTint="F2"/>
          <w:sz w:val="24"/>
          <w:szCs w:val="24"/>
        </w:rPr>
      </w:pPr>
      <w:r w:rsidRPr="004B3C44">
        <w:rPr>
          <w:rFonts w:ascii="Arial Narrow" w:hAnsi="Arial Narrow" w:cs="Arial"/>
          <w:b/>
          <w:sz w:val="24"/>
          <w:szCs w:val="24"/>
        </w:rPr>
        <w:t xml:space="preserve">16. </w:t>
      </w:r>
      <w:r w:rsidRPr="004B3C44">
        <w:rPr>
          <w:rFonts w:ascii="Arial Narrow" w:hAnsi="Arial Narrow" w:cs="Arial"/>
          <w:b/>
          <w:bCs/>
          <w:color w:val="0D0D0D" w:themeColor="text1" w:themeTint="F2"/>
          <w:sz w:val="24"/>
          <w:szCs w:val="24"/>
        </w:rPr>
        <w:t>DO GERENCIAMENTO DE RISCOS</w:t>
      </w:r>
    </w:p>
    <w:p w14:paraId="4C1D4C1D" w14:textId="77777777" w:rsidR="001A0649" w:rsidRPr="004B3C44" w:rsidRDefault="001A0649" w:rsidP="004B3C44">
      <w:pPr>
        <w:tabs>
          <w:tab w:val="left" w:pos="6313"/>
        </w:tabs>
        <w:spacing w:after="0" w:line="240" w:lineRule="auto"/>
        <w:jc w:val="both"/>
        <w:rPr>
          <w:rFonts w:ascii="Arial Narrow" w:eastAsia="Times New Roman" w:hAnsi="Arial Narrow" w:cstheme="minorHAnsi"/>
          <w:color w:val="0D0D0D" w:themeColor="text1" w:themeTint="F2"/>
          <w:sz w:val="24"/>
          <w:szCs w:val="24"/>
        </w:rPr>
      </w:pPr>
      <w:r w:rsidRPr="004B3C44">
        <w:rPr>
          <w:rFonts w:ascii="Arial Narrow" w:eastAsia="MS Gothic" w:hAnsi="Arial Narrow" w:cstheme="minorHAnsi"/>
          <w:b/>
          <w:color w:val="0D0D0D" w:themeColor="text1" w:themeTint="F2"/>
          <w:sz w:val="24"/>
          <w:szCs w:val="24"/>
        </w:rPr>
        <w:t>16.1</w:t>
      </w:r>
      <w:r w:rsidRPr="004B3C44">
        <w:rPr>
          <w:rFonts w:ascii="Arial Narrow" w:eastAsia="MS Gothic" w:hAnsi="Arial Narrow" w:cstheme="minorHAnsi"/>
          <w:color w:val="0D0D0D" w:themeColor="text1" w:themeTint="F2"/>
          <w:sz w:val="24"/>
          <w:szCs w:val="24"/>
        </w:rPr>
        <w:t xml:space="preserve"> </w:t>
      </w:r>
      <w:r w:rsidRPr="004B3C44">
        <w:rPr>
          <w:rFonts w:ascii="Arial Narrow" w:eastAsia="Times New Roman" w:hAnsi="Arial Narrow" w:cstheme="minorHAnsi"/>
          <w:color w:val="0D0D0D" w:themeColor="text1" w:themeTint="F2"/>
          <w:sz w:val="24"/>
          <w:szCs w:val="24"/>
        </w:rPr>
        <w:t xml:space="preserve">Os riscos ordinários, comuns a toda contratação, a exemplo da possibilidade de entrega do objeto fora das especificações técnicas pertinentes ou fora do prazo, ou do recebimento de produtos perto da validade encerrar, não serão pontuados na presente análise de riscos, </w:t>
      </w:r>
      <w:r w:rsidR="00930CD3" w:rsidRPr="004B3C44">
        <w:rPr>
          <w:rFonts w:ascii="Arial Narrow" w:eastAsia="Times New Roman" w:hAnsi="Arial Narrow" w:cstheme="minorHAnsi"/>
          <w:color w:val="0D0D0D" w:themeColor="text1" w:themeTint="F2"/>
          <w:sz w:val="24"/>
          <w:szCs w:val="24"/>
        </w:rPr>
        <w:t>de modo que a</w:t>
      </w:r>
      <w:r w:rsidRPr="004B3C44">
        <w:rPr>
          <w:rFonts w:ascii="Arial Narrow" w:eastAsia="Times New Roman" w:hAnsi="Arial Narrow" w:cstheme="minorHAnsi"/>
          <w:color w:val="0D0D0D" w:themeColor="text1" w:themeTint="F2"/>
          <w:sz w:val="24"/>
          <w:szCs w:val="24"/>
        </w:rPr>
        <w:t xml:space="preserve"> equipe não identificou outros riscos que mereçam ser pontuados.</w:t>
      </w:r>
    </w:p>
    <w:p w14:paraId="1AFDCC6E" w14:textId="77777777" w:rsidR="001A0649" w:rsidRPr="004B3C44" w:rsidRDefault="001A0649" w:rsidP="004B3C44">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4B3C44">
        <w:rPr>
          <w:rFonts w:ascii="Arial Narrow" w:eastAsia="Times New Roman" w:hAnsi="Arial Narrow" w:cs="Arial"/>
          <w:b/>
          <w:kern w:val="3"/>
          <w:sz w:val="24"/>
          <w:szCs w:val="24"/>
          <w:lang w:eastAsia="zh-CN"/>
        </w:rPr>
        <w:t>16.1. Do Plano Básico de Fiscalização</w:t>
      </w:r>
    </w:p>
    <w:p w14:paraId="15984DEA" w14:textId="77777777" w:rsidR="001A0649" w:rsidRPr="004B3C44" w:rsidRDefault="000A2DD4" w:rsidP="004B3C44">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sdt>
        <w:sdtPr>
          <w:rPr>
            <w:rFonts w:ascii="Arial Narrow" w:hAnsi="Arial Narrow" w:cstheme="minorHAnsi"/>
            <w:bCs/>
            <w:sz w:val="24"/>
            <w:szCs w:val="24"/>
          </w:rPr>
          <w:id w:val="516901411"/>
          <w14:checkbox>
            <w14:checked w14:val="1"/>
            <w14:checkedState w14:val="2612" w14:font="MS Gothic"/>
            <w14:uncheckedState w14:val="2610" w14:font="MS Gothic"/>
          </w14:checkbox>
        </w:sdtPr>
        <w:sdtEndPr/>
        <w:sdtContent>
          <w:r w:rsidR="00930CD3" w:rsidRPr="004B3C44">
            <w:rPr>
              <w:rFonts w:ascii="Segoe UI Symbol" w:eastAsia="MS Gothic" w:hAnsi="Segoe UI Symbol" w:cs="Segoe UI Symbol"/>
              <w:bCs/>
              <w:sz w:val="24"/>
              <w:szCs w:val="24"/>
            </w:rPr>
            <w:t>☒</w:t>
          </w:r>
        </w:sdtContent>
      </w:sdt>
      <w:r w:rsidR="005A3BF0" w:rsidRPr="004B3C44">
        <w:rPr>
          <w:rFonts w:ascii="Arial Narrow" w:eastAsia="Times New Roman" w:hAnsi="Arial Narrow" w:cstheme="minorHAnsi"/>
          <w:color w:val="0D0D0D" w:themeColor="text1" w:themeTint="F2"/>
          <w:sz w:val="24"/>
          <w:szCs w:val="24"/>
        </w:rPr>
        <w:t xml:space="preserve"> </w:t>
      </w:r>
      <w:r w:rsidR="001A0649" w:rsidRPr="004B3C44">
        <w:rPr>
          <w:rFonts w:ascii="Arial Narrow" w:eastAsia="Times New Roman" w:hAnsi="Arial Narrow" w:cstheme="minorHAnsi"/>
          <w:color w:val="0D0D0D" w:themeColor="text1" w:themeTint="F2"/>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0EF1B518" w14:textId="77777777" w:rsidR="001A0649" w:rsidRPr="004B3C44" w:rsidRDefault="000A2DD4" w:rsidP="004B3C44">
      <w:pPr>
        <w:spacing w:after="0" w:line="240" w:lineRule="auto"/>
        <w:jc w:val="both"/>
        <w:rPr>
          <w:rFonts w:ascii="Arial Narrow" w:hAnsi="Arial Narrow" w:cs="Arial"/>
          <w:sz w:val="24"/>
          <w:szCs w:val="24"/>
        </w:rPr>
      </w:pPr>
      <w:sdt>
        <w:sdtPr>
          <w:rPr>
            <w:rFonts w:ascii="Arial Narrow" w:hAnsi="Arial Narrow" w:cstheme="minorHAnsi"/>
            <w:bCs/>
            <w:sz w:val="24"/>
            <w:szCs w:val="24"/>
          </w:rPr>
          <w:id w:val="1527984728"/>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5A3BF0" w:rsidRPr="004B3C44">
        <w:rPr>
          <w:rFonts w:ascii="Arial Narrow" w:hAnsi="Arial Narrow" w:cs="Arial"/>
          <w:sz w:val="24"/>
          <w:szCs w:val="24"/>
        </w:rPr>
        <w:t xml:space="preserve"> </w:t>
      </w:r>
      <w:r w:rsidR="001A0649" w:rsidRPr="004B3C44">
        <w:rPr>
          <w:rFonts w:ascii="Arial Narrow" w:hAnsi="Arial Narrow" w:cs="Arial"/>
          <w:sz w:val="24"/>
          <w:szCs w:val="24"/>
        </w:rPr>
        <w:t>A equipe de fiscalização designada deverá obrigatoriamente atender ao Plano Básico de Fiscalização, conforme disposto no _____________, publicado na imprensa oficial e no sítio eletrônico da Prefeitura Municipal, conforme link abaixo:</w:t>
      </w:r>
    </w:p>
    <w:p w14:paraId="69BD1E33" w14:textId="77777777" w:rsidR="001A0649" w:rsidRPr="004B3C44" w:rsidRDefault="001A0649" w:rsidP="004B3C44">
      <w:pPr>
        <w:spacing w:after="0" w:line="240" w:lineRule="auto"/>
        <w:jc w:val="both"/>
        <w:rPr>
          <w:rFonts w:ascii="Arial Narrow" w:hAnsi="Arial Narrow" w:cs="Arial"/>
          <w:sz w:val="24"/>
          <w:szCs w:val="24"/>
        </w:rPr>
      </w:pPr>
      <w:r w:rsidRPr="004B3C44">
        <w:rPr>
          <w:rFonts w:ascii="Arial Narrow" w:hAnsi="Arial Narrow" w:cs="Arial"/>
          <w:sz w:val="24"/>
          <w:szCs w:val="24"/>
        </w:rPr>
        <w:t>_____________________.</w:t>
      </w:r>
    </w:p>
    <w:p w14:paraId="173C8B7B" w14:textId="77777777" w:rsidR="001A0649" w:rsidRPr="004B3C44" w:rsidRDefault="001A0649" w:rsidP="004B3C44">
      <w:pPr>
        <w:suppressAutoHyphens/>
        <w:autoSpaceDN w:val="0"/>
        <w:spacing w:after="0" w:line="240" w:lineRule="auto"/>
        <w:jc w:val="both"/>
        <w:textAlignment w:val="baseline"/>
        <w:rPr>
          <w:rFonts w:ascii="Arial Narrow" w:eastAsia="Times New Roman" w:hAnsi="Arial Narrow" w:cs="Times New Roman"/>
          <w:b/>
          <w:kern w:val="3"/>
          <w:sz w:val="24"/>
          <w:szCs w:val="24"/>
          <w:lang w:eastAsia="zh-CN"/>
        </w:rPr>
      </w:pPr>
      <w:r w:rsidRPr="004B3C44">
        <w:rPr>
          <w:rFonts w:ascii="Arial Narrow" w:eastAsia="Times New Roman" w:hAnsi="Arial Narrow" w:cstheme="minorHAnsi"/>
          <w:b/>
          <w:bCs/>
          <w:color w:val="0D0D0D" w:themeColor="text1" w:themeTint="F2"/>
          <w:kern w:val="3"/>
          <w:sz w:val="24"/>
          <w:szCs w:val="24"/>
          <w:lang w:eastAsia="zh-CN"/>
        </w:rPr>
        <w:t xml:space="preserve">16.2. </w:t>
      </w:r>
      <w:r w:rsidRPr="004B3C44">
        <w:rPr>
          <w:rFonts w:ascii="Arial Narrow" w:eastAsia="Times New Roman" w:hAnsi="Arial Narrow" w:cs="Times New Roman"/>
          <w:b/>
          <w:bCs/>
          <w:kern w:val="3"/>
          <w:sz w:val="24"/>
          <w:szCs w:val="24"/>
          <w:lang w:eastAsia="zh-CN"/>
        </w:rPr>
        <w:t>Da</w:t>
      </w:r>
      <w:r w:rsidRPr="004B3C44">
        <w:rPr>
          <w:rFonts w:ascii="Arial Narrow" w:eastAsia="Times New Roman" w:hAnsi="Arial Narrow" w:cs="Times New Roman"/>
          <w:b/>
          <w:kern w:val="3"/>
          <w:sz w:val="24"/>
          <w:szCs w:val="24"/>
          <w:lang w:eastAsia="zh-CN"/>
        </w:rPr>
        <w:t xml:space="preserve"> Matriz de Riscos</w:t>
      </w:r>
    </w:p>
    <w:p w14:paraId="08BFB851" w14:textId="77777777" w:rsidR="001A0649" w:rsidRPr="004B3C44" w:rsidRDefault="000A2DD4"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910072705"/>
          <w14:checkbox>
            <w14:checked w14:val="1"/>
            <w14:checkedState w14:val="2612" w14:font="MS Gothic"/>
            <w14:uncheckedState w14:val="2610" w14:font="MS Gothic"/>
          </w14:checkbox>
        </w:sdtPr>
        <w:sdtEndPr/>
        <w:sdtContent>
          <w:r w:rsidR="00930CD3"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kern w:val="3"/>
          <w:sz w:val="24"/>
          <w:szCs w:val="24"/>
          <w:lang w:eastAsia="zh-CN"/>
        </w:rPr>
        <w:t xml:space="preserve"> Para o objeto estudado, considerando que não encontramos riscos pontuais ao objeto conforme registrado no item acima</w:t>
      </w:r>
      <w:r w:rsidR="00D9156B" w:rsidRPr="004B3C44">
        <w:rPr>
          <w:rFonts w:ascii="Arial Narrow" w:eastAsia="Times New Roman" w:hAnsi="Arial Narrow" w:cs="Times New Roman"/>
          <w:kern w:val="3"/>
          <w:sz w:val="24"/>
          <w:szCs w:val="24"/>
          <w:lang w:eastAsia="zh-CN"/>
        </w:rPr>
        <w:t xml:space="preserve"> entendemos</w:t>
      </w:r>
      <w:r w:rsidR="001A0649" w:rsidRPr="004B3C44">
        <w:rPr>
          <w:rFonts w:ascii="Arial Narrow" w:eastAsia="Times New Roman" w:hAnsi="Arial Narrow" w:cs="Times New Roman"/>
          <w:kern w:val="3"/>
          <w:sz w:val="24"/>
          <w:szCs w:val="24"/>
          <w:lang w:eastAsia="zh-CN"/>
        </w:rPr>
        <w:t xml:space="preserve"> que não é necessário formalizar a matriz de riscos.</w:t>
      </w:r>
    </w:p>
    <w:p w14:paraId="3E0EAB9B" w14:textId="77777777" w:rsidR="001A0649" w:rsidRPr="004B3C44" w:rsidRDefault="000A2DD4"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1490672344"/>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5A3BF0" w:rsidRPr="004B3C44">
        <w:rPr>
          <w:rFonts w:ascii="Arial Narrow" w:eastAsia="Times New Roman" w:hAnsi="Arial Narrow" w:cs="Times New Roman"/>
          <w:kern w:val="3"/>
          <w:sz w:val="24"/>
          <w:szCs w:val="24"/>
          <w:lang w:eastAsia="zh-CN"/>
        </w:rPr>
        <w:t xml:space="preserve"> </w:t>
      </w:r>
      <w:r w:rsidR="001A0649" w:rsidRPr="004B3C44">
        <w:rPr>
          <w:rFonts w:ascii="Arial Narrow" w:eastAsia="Times New Roman" w:hAnsi="Arial Narrow" w:cs="Times New Roman"/>
          <w:kern w:val="3"/>
          <w:sz w:val="24"/>
          <w:szCs w:val="24"/>
          <w:lang w:eastAsia="zh-CN"/>
        </w:rPr>
        <w:t>Para o objeto estudado identificamos os riscos pontuados na tabela acima, porém não sugerimos a formalização da matriz de riscos, porquanto com a adoção das ações mitigadoras apontada, a divisão de riscos entre as partes não se mostra necessária.</w:t>
      </w:r>
    </w:p>
    <w:p w14:paraId="53DA2B47" w14:textId="77777777" w:rsidR="001A0649" w:rsidRPr="004B3C44" w:rsidRDefault="000A2DD4"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sdt>
        <w:sdtPr>
          <w:rPr>
            <w:rFonts w:ascii="Arial Narrow" w:hAnsi="Arial Narrow" w:cstheme="minorHAnsi"/>
            <w:bCs/>
            <w:sz w:val="24"/>
            <w:szCs w:val="24"/>
          </w:rPr>
          <w:id w:val="882987739"/>
          <w14:checkbox>
            <w14:checked w14:val="0"/>
            <w14:checkedState w14:val="2612" w14:font="MS Gothic"/>
            <w14:uncheckedState w14:val="2610" w14:font="MS Gothic"/>
          </w14:checkbox>
        </w:sdtPr>
        <w:sdtEndPr/>
        <w:sdtContent>
          <w:r w:rsidR="005A3BF0" w:rsidRPr="004B3C44">
            <w:rPr>
              <w:rFonts w:ascii="Segoe UI Symbol" w:eastAsia="MS Gothic" w:hAnsi="Segoe UI Symbol" w:cs="Segoe UI Symbol"/>
              <w:bCs/>
              <w:sz w:val="24"/>
              <w:szCs w:val="24"/>
            </w:rPr>
            <w:t>☐</w:t>
          </w:r>
        </w:sdtContent>
      </w:sdt>
      <w:r w:rsidR="001A0649" w:rsidRPr="004B3C44">
        <w:rPr>
          <w:rFonts w:ascii="Arial Narrow" w:eastAsia="Times New Roman" w:hAnsi="Arial Narrow" w:cs="Times New Roman"/>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14:paraId="73BB380E" w14:textId="77777777" w:rsidR="001A0649" w:rsidRDefault="001A0649"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4B3C44">
        <w:rPr>
          <w:rFonts w:ascii="Arial Narrow" w:eastAsia="Times New Roman" w:hAnsi="Arial Narrow" w:cs="Times New Roman"/>
          <w:kern w:val="3"/>
          <w:sz w:val="24"/>
          <w:szCs w:val="24"/>
          <w:lang w:eastAsia="zh-CN"/>
        </w:rPr>
        <w:t>______________________.</w:t>
      </w:r>
    </w:p>
    <w:p w14:paraId="523FC56F" w14:textId="77777777" w:rsidR="00B732F1" w:rsidRPr="004B3C44" w:rsidRDefault="00B732F1" w:rsidP="004B3C44">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p>
    <w:p w14:paraId="70625530"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color w:val="0D0D0D" w:themeColor="text1" w:themeTint="F2"/>
          <w:sz w:val="24"/>
          <w:szCs w:val="24"/>
        </w:rPr>
        <w:t>17. DA DECLARAÇÃO DA VIABILIDADE OU NÃO DA CONTRATAÇÃO</w:t>
      </w:r>
    </w:p>
    <w:p w14:paraId="076B060E"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r w:rsidRPr="004B3C44">
        <w:rPr>
          <w:rFonts w:ascii="Arial Narrow" w:eastAsia="MS Gothic" w:hAnsi="Arial Narrow" w:cs="Segoe UI Symbol"/>
          <w:sz w:val="24"/>
          <w:szCs w:val="24"/>
        </w:rPr>
        <w:t xml:space="preserve">17.1. </w:t>
      </w:r>
      <w:r w:rsidRPr="004B3C44">
        <w:rPr>
          <w:rFonts w:ascii="Arial Narrow" w:hAnsi="Arial Narrow" w:cstheme="minorHAnsi"/>
          <w:sz w:val="24"/>
          <w:szCs w:val="24"/>
        </w:rPr>
        <w:t xml:space="preserve">Devido à necessidade do objeto pretendido neste estudo e após análise das informações apresentadas pela unidade demandante, consideramos </w:t>
      </w:r>
      <w:r w:rsidRPr="004B3C44">
        <w:rPr>
          <w:rFonts w:ascii="Arial Narrow" w:hAnsi="Arial Narrow" w:cstheme="minorHAnsi"/>
          <w:b/>
          <w:bCs/>
          <w:sz w:val="24"/>
          <w:szCs w:val="24"/>
          <w:u w:val="single"/>
        </w:rPr>
        <w:t>VIÁVEL</w:t>
      </w:r>
      <w:r w:rsidRPr="004B3C44">
        <w:rPr>
          <w:rFonts w:ascii="Arial Narrow" w:hAnsi="Arial Narrow" w:cstheme="minorHAnsi"/>
          <w:sz w:val="24"/>
          <w:szCs w:val="24"/>
        </w:rPr>
        <w:t xml:space="preserve"> a contratação, </w:t>
      </w:r>
      <w:r w:rsidRPr="004B3C44">
        <w:rPr>
          <w:rFonts w:ascii="Arial Narrow" w:hAnsi="Arial Narrow" w:cstheme="minorHAnsi"/>
          <w:b/>
          <w:bCs/>
          <w:sz w:val="24"/>
          <w:szCs w:val="24"/>
        </w:rPr>
        <w:t>seguindo as orientações técnicas contidas neste estudo</w:t>
      </w:r>
      <w:r w:rsidRPr="004B3C44">
        <w:rPr>
          <w:rFonts w:ascii="Arial Narrow" w:hAnsi="Arial Narrow" w:cstheme="minorHAnsi"/>
          <w:sz w:val="24"/>
          <w:szCs w:val="24"/>
        </w:rPr>
        <w:t>.</w:t>
      </w:r>
    </w:p>
    <w:tbl>
      <w:tblPr>
        <w:tblStyle w:val="Tabelacomgrade1"/>
        <w:tblW w:w="5000" w:type="pct"/>
        <w:tblLook w:val="04A0" w:firstRow="1" w:lastRow="0" w:firstColumn="1" w:lastColumn="0" w:noHBand="0" w:noVBand="1"/>
      </w:tblPr>
      <w:tblGrid>
        <w:gridCol w:w="9714"/>
      </w:tblGrid>
      <w:tr w:rsidR="001A0649" w:rsidRPr="004B3C44" w14:paraId="0BE4D9FB" w14:textId="77777777" w:rsidTr="003C29C3">
        <w:tc>
          <w:tcPr>
            <w:tcW w:w="5000" w:type="pct"/>
          </w:tcPr>
          <w:p w14:paraId="73D2A5E0" w14:textId="77777777" w:rsidR="001A0649" w:rsidRPr="004B3C44" w:rsidRDefault="001A0649" w:rsidP="004B3C44">
            <w:pPr>
              <w:tabs>
                <w:tab w:val="left" w:pos="6313"/>
                <w:tab w:val="left" w:pos="7049"/>
              </w:tabs>
              <w:spacing w:after="0" w:line="240" w:lineRule="auto"/>
              <w:jc w:val="both"/>
              <w:rPr>
                <w:rFonts w:ascii="Arial Narrow" w:hAnsi="Arial Narrow" w:cstheme="minorHAnsi"/>
                <w:b/>
                <w:bCs/>
                <w:sz w:val="24"/>
                <w:szCs w:val="24"/>
              </w:rPr>
            </w:pPr>
            <w:r w:rsidRPr="004B3C44">
              <w:rPr>
                <w:rFonts w:ascii="Arial Narrow" w:hAnsi="Arial Narrow" w:cstheme="minorHAnsi"/>
                <w:b/>
                <w:bCs/>
                <w:sz w:val="24"/>
                <w:szCs w:val="24"/>
              </w:rPr>
              <w:t>18. DA EQUIPE TÉCNICA</w:t>
            </w:r>
          </w:p>
          <w:p w14:paraId="733280A0" w14:textId="35F596F9"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bookmarkStart w:id="0" w:name="_Hlk126752587"/>
            <w:r w:rsidRPr="004B3C44">
              <w:rPr>
                <w:rFonts w:ascii="Arial Narrow" w:hAnsi="Arial Narrow" w:cstheme="minorHAnsi"/>
                <w:sz w:val="24"/>
                <w:szCs w:val="24"/>
              </w:rPr>
              <w:t xml:space="preserve">O Estudo Técnico foi elaborado </w:t>
            </w:r>
            <w:r w:rsidR="00B732F1" w:rsidRPr="004B3C44">
              <w:rPr>
                <w:rFonts w:ascii="Arial Narrow" w:hAnsi="Arial Narrow" w:cstheme="minorHAnsi"/>
                <w:sz w:val="24"/>
                <w:szCs w:val="24"/>
              </w:rPr>
              <w:t>pelo seguinte servidor</w:t>
            </w:r>
            <w:r w:rsidR="00AA53E7" w:rsidRPr="004B3C44">
              <w:rPr>
                <w:rFonts w:ascii="Arial Narrow" w:hAnsi="Arial Narrow" w:cstheme="minorHAnsi"/>
                <w:sz w:val="24"/>
                <w:szCs w:val="24"/>
              </w:rPr>
              <w:t xml:space="preserve"> da </w:t>
            </w:r>
            <w:r w:rsidRPr="004B3C44">
              <w:rPr>
                <w:rFonts w:ascii="Arial Narrow" w:hAnsi="Arial Narrow" w:cstheme="minorHAnsi"/>
                <w:sz w:val="24"/>
                <w:szCs w:val="24"/>
              </w:rPr>
              <w:t>equipe de planejamento da contratação:</w:t>
            </w:r>
          </w:p>
          <w:p w14:paraId="737D7CDF" w14:textId="77777777" w:rsidR="00930CD3" w:rsidRPr="004B3C44" w:rsidRDefault="00930CD3" w:rsidP="004B3C44">
            <w:pPr>
              <w:tabs>
                <w:tab w:val="left" w:pos="6313"/>
                <w:tab w:val="left" w:pos="7049"/>
              </w:tabs>
              <w:spacing w:after="0" w:line="240" w:lineRule="auto"/>
              <w:jc w:val="both"/>
              <w:rPr>
                <w:rFonts w:ascii="Arial Narrow" w:hAnsi="Arial Narrow" w:cstheme="minorHAnsi"/>
                <w:sz w:val="24"/>
                <w:szCs w:val="24"/>
              </w:rPr>
            </w:pPr>
          </w:p>
          <w:p w14:paraId="302C75DE" w14:textId="2086B54E" w:rsidR="001A0649" w:rsidRPr="004B3C44" w:rsidRDefault="00930CD3"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r w:rsidRPr="004B3C44">
              <w:rPr>
                <w:rFonts w:ascii="Arial Narrow" w:eastAsia="Calibri" w:hAnsi="Arial Narrow" w:cstheme="minorHAnsi"/>
                <w:bCs/>
                <w:color w:val="0D0D0D" w:themeColor="text1" w:themeTint="F2"/>
                <w:sz w:val="24"/>
                <w:szCs w:val="24"/>
              </w:rPr>
              <w:lastRenderedPageBreak/>
              <w:t xml:space="preserve">Eugenópolis, </w:t>
            </w:r>
            <w:r w:rsidR="00B732F1">
              <w:rPr>
                <w:rFonts w:ascii="Arial Narrow" w:eastAsia="Calibri" w:hAnsi="Arial Narrow" w:cstheme="minorHAnsi"/>
                <w:bCs/>
                <w:color w:val="0D0D0D" w:themeColor="text1" w:themeTint="F2"/>
                <w:sz w:val="24"/>
                <w:szCs w:val="24"/>
              </w:rPr>
              <w:t>2</w:t>
            </w:r>
            <w:r w:rsidR="004B3DF4">
              <w:rPr>
                <w:rFonts w:ascii="Arial Narrow" w:eastAsia="Calibri" w:hAnsi="Arial Narrow" w:cstheme="minorHAnsi"/>
                <w:bCs/>
                <w:color w:val="0D0D0D" w:themeColor="text1" w:themeTint="F2"/>
                <w:sz w:val="24"/>
                <w:szCs w:val="24"/>
              </w:rPr>
              <w:t>5</w:t>
            </w:r>
            <w:r w:rsidRPr="004B3C44">
              <w:rPr>
                <w:rFonts w:ascii="Arial Narrow" w:eastAsia="Calibri" w:hAnsi="Arial Narrow" w:cstheme="minorHAnsi"/>
                <w:bCs/>
                <w:color w:val="0D0D0D" w:themeColor="text1" w:themeTint="F2"/>
                <w:sz w:val="24"/>
                <w:szCs w:val="24"/>
              </w:rPr>
              <w:t xml:space="preserve"> de março de 2024</w:t>
            </w:r>
            <w:r w:rsidR="001A0649" w:rsidRPr="004B3C44">
              <w:rPr>
                <w:rFonts w:ascii="Arial Narrow" w:eastAsia="Calibri" w:hAnsi="Arial Narrow" w:cstheme="minorHAnsi"/>
                <w:bCs/>
                <w:color w:val="0D0D0D" w:themeColor="text1" w:themeTint="F2"/>
                <w:sz w:val="24"/>
                <w:szCs w:val="24"/>
              </w:rPr>
              <w:t>.</w:t>
            </w:r>
          </w:p>
          <w:p w14:paraId="34B28D0E" w14:textId="77777777" w:rsidR="00930CD3" w:rsidRPr="004B3C44" w:rsidRDefault="00930CD3" w:rsidP="004B3C44">
            <w:pPr>
              <w:spacing w:after="0" w:line="240" w:lineRule="auto"/>
              <w:jc w:val="center"/>
              <w:rPr>
                <w:rFonts w:ascii="Arial Narrow" w:hAnsi="Arial Narrow" w:cstheme="minorHAnsi"/>
                <w:sz w:val="24"/>
                <w:szCs w:val="24"/>
              </w:rPr>
            </w:pPr>
          </w:p>
          <w:p w14:paraId="40DA2FE5"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______________________________</w:t>
            </w:r>
          </w:p>
          <w:p w14:paraId="0D6C4DEB"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Lucas Gouvêa Carneiro</w:t>
            </w:r>
          </w:p>
          <w:p w14:paraId="0EF5EF2A" w14:textId="77777777" w:rsidR="001A0649" w:rsidRPr="004B3C44" w:rsidRDefault="00AA53E7" w:rsidP="004B3C44">
            <w:pPr>
              <w:spacing w:after="0" w:line="240" w:lineRule="auto"/>
              <w:jc w:val="center"/>
              <w:rPr>
                <w:rFonts w:ascii="Arial Narrow" w:eastAsia="Calibri" w:hAnsi="Arial Narrow" w:cstheme="minorHAnsi"/>
                <w:color w:val="FF0000"/>
                <w:sz w:val="24"/>
                <w:szCs w:val="24"/>
              </w:rPr>
            </w:pPr>
            <w:r w:rsidRPr="004B3C44">
              <w:rPr>
                <w:rFonts w:ascii="Arial Narrow" w:hAnsi="Arial Narrow" w:cstheme="minorHAnsi"/>
                <w:sz w:val="24"/>
                <w:szCs w:val="24"/>
              </w:rPr>
              <w:t>Chefe de Seção</w:t>
            </w:r>
            <w:bookmarkEnd w:id="0"/>
          </w:p>
        </w:tc>
      </w:tr>
    </w:tbl>
    <w:p w14:paraId="658B1CBE"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p>
    <w:tbl>
      <w:tblPr>
        <w:tblStyle w:val="Tabelacomgrade1"/>
        <w:tblW w:w="5000" w:type="pct"/>
        <w:tblLook w:val="04A0" w:firstRow="1" w:lastRow="0" w:firstColumn="1" w:lastColumn="0" w:noHBand="0" w:noVBand="1"/>
      </w:tblPr>
      <w:tblGrid>
        <w:gridCol w:w="9714"/>
      </w:tblGrid>
      <w:tr w:rsidR="001A0649" w:rsidRPr="004B3C44" w14:paraId="034A1DE7" w14:textId="77777777" w:rsidTr="003C29C3">
        <w:tc>
          <w:tcPr>
            <w:tcW w:w="5000" w:type="pct"/>
          </w:tcPr>
          <w:p w14:paraId="24DA8575" w14:textId="77777777" w:rsidR="001A0649" w:rsidRPr="004B3C44" w:rsidRDefault="001A0649" w:rsidP="004B3C44">
            <w:pPr>
              <w:spacing w:after="0" w:line="240" w:lineRule="auto"/>
              <w:rPr>
                <w:rFonts w:ascii="Arial Narrow" w:hAnsi="Arial Narrow" w:cstheme="minorHAnsi"/>
                <w:b/>
                <w:bCs/>
                <w:color w:val="0D0D0D" w:themeColor="text1" w:themeTint="F2"/>
                <w:sz w:val="24"/>
                <w:szCs w:val="24"/>
              </w:rPr>
            </w:pPr>
            <w:r w:rsidRPr="004B3C44">
              <w:rPr>
                <w:rFonts w:ascii="Arial Narrow" w:hAnsi="Arial Narrow" w:cstheme="minorHAnsi"/>
                <w:b/>
                <w:bCs/>
                <w:sz w:val="24"/>
                <w:szCs w:val="24"/>
              </w:rPr>
              <w:t xml:space="preserve">19. </w:t>
            </w:r>
            <w:r w:rsidRPr="004B3C44">
              <w:rPr>
                <w:rFonts w:ascii="Arial Narrow" w:hAnsi="Arial Narrow" w:cstheme="minorHAnsi"/>
                <w:b/>
                <w:bCs/>
                <w:color w:val="0D0D0D" w:themeColor="text1" w:themeTint="F2"/>
                <w:sz w:val="24"/>
                <w:szCs w:val="24"/>
              </w:rPr>
              <w:t>DA CIÊNCIA DA AUTORIDADE COMPETENTE</w:t>
            </w:r>
          </w:p>
          <w:p w14:paraId="6E3EAA93" w14:textId="77777777" w:rsidR="001A0649" w:rsidRPr="004B3C44" w:rsidRDefault="001A0649" w:rsidP="004B3C44">
            <w:pPr>
              <w:tabs>
                <w:tab w:val="left" w:pos="6313"/>
                <w:tab w:val="left" w:pos="7049"/>
              </w:tabs>
              <w:spacing w:after="0" w:line="240" w:lineRule="auto"/>
              <w:jc w:val="both"/>
              <w:rPr>
                <w:rFonts w:ascii="Arial Narrow" w:hAnsi="Arial Narrow" w:cstheme="minorHAnsi"/>
                <w:sz w:val="24"/>
                <w:szCs w:val="24"/>
              </w:rPr>
            </w:pPr>
            <w:r w:rsidRPr="004B3C44">
              <w:rPr>
                <w:rFonts w:ascii="Arial Narrow" w:hAnsi="Arial Narrow" w:cstheme="minorHAnsi"/>
                <w:sz w:val="24"/>
                <w:szCs w:val="24"/>
              </w:rPr>
              <w:t xml:space="preserve">Recebido o presente estudo, verifico que ele está de acordo com as necessidades técnicas, operacionais e estratégicas do órgão, no mais, atende as demandas formuladas da melhor maneira, pelo que </w:t>
            </w:r>
            <w:r w:rsidRPr="004B3C44">
              <w:rPr>
                <w:rFonts w:ascii="Arial Narrow" w:hAnsi="Arial Narrow" w:cstheme="minorHAnsi"/>
                <w:b/>
                <w:bCs/>
                <w:sz w:val="24"/>
                <w:szCs w:val="24"/>
                <w:u w:val="single"/>
              </w:rPr>
              <w:t>autorizo</w:t>
            </w:r>
            <w:r w:rsidRPr="004B3C44">
              <w:rPr>
                <w:rFonts w:ascii="Arial Narrow" w:hAnsi="Arial Narrow" w:cstheme="minorHAnsi"/>
                <w:b/>
                <w:bCs/>
                <w:sz w:val="24"/>
                <w:szCs w:val="24"/>
              </w:rPr>
              <w:t xml:space="preserve"> a contratação nos termos concluídos pela equipe técnica de planejamento</w:t>
            </w:r>
            <w:r w:rsidRPr="004B3C44">
              <w:rPr>
                <w:rFonts w:ascii="Arial Narrow" w:hAnsi="Arial Narrow" w:cstheme="minorHAnsi"/>
                <w:sz w:val="24"/>
                <w:szCs w:val="24"/>
              </w:rPr>
              <w:t>.</w:t>
            </w:r>
          </w:p>
          <w:p w14:paraId="7522B7C5" w14:textId="77777777" w:rsidR="00930CD3" w:rsidRPr="004B3C44" w:rsidRDefault="00930CD3"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p>
          <w:p w14:paraId="4FF0EFD6" w14:textId="1AC5C9BC" w:rsidR="00AA53E7" w:rsidRPr="004B3C44" w:rsidRDefault="00AA53E7" w:rsidP="004B3C44">
            <w:pPr>
              <w:tabs>
                <w:tab w:val="left" w:pos="6313"/>
                <w:tab w:val="left" w:pos="7049"/>
              </w:tabs>
              <w:spacing w:after="0" w:line="240" w:lineRule="auto"/>
              <w:jc w:val="right"/>
              <w:rPr>
                <w:rFonts w:ascii="Arial Narrow" w:eastAsia="Calibri" w:hAnsi="Arial Narrow" w:cstheme="minorHAnsi"/>
                <w:bCs/>
                <w:color w:val="0D0D0D" w:themeColor="text1" w:themeTint="F2"/>
                <w:sz w:val="24"/>
                <w:szCs w:val="24"/>
              </w:rPr>
            </w:pPr>
            <w:r w:rsidRPr="004B3C44">
              <w:rPr>
                <w:rFonts w:ascii="Arial Narrow" w:eastAsia="Calibri" w:hAnsi="Arial Narrow" w:cstheme="minorHAnsi"/>
                <w:bCs/>
                <w:color w:val="0D0D0D" w:themeColor="text1" w:themeTint="F2"/>
                <w:sz w:val="24"/>
                <w:szCs w:val="24"/>
              </w:rPr>
              <w:t xml:space="preserve">Eugenópolis, </w:t>
            </w:r>
            <w:r w:rsidR="00B732F1">
              <w:rPr>
                <w:rFonts w:ascii="Arial Narrow" w:eastAsia="Calibri" w:hAnsi="Arial Narrow" w:cstheme="minorHAnsi"/>
                <w:bCs/>
                <w:color w:val="0D0D0D" w:themeColor="text1" w:themeTint="F2"/>
                <w:sz w:val="24"/>
                <w:szCs w:val="24"/>
              </w:rPr>
              <w:t>2</w:t>
            </w:r>
            <w:r w:rsidR="004B3DF4">
              <w:rPr>
                <w:rFonts w:ascii="Arial Narrow" w:eastAsia="Calibri" w:hAnsi="Arial Narrow" w:cstheme="minorHAnsi"/>
                <w:bCs/>
                <w:color w:val="0D0D0D" w:themeColor="text1" w:themeTint="F2"/>
                <w:sz w:val="24"/>
                <w:szCs w:val="24"/>
              </w:rPr>
              <w:t>5</w:t>
            </w:r>
            <w:r w:rsidRPr="004B3C44">
              <w:rPr>
                <w:rFonts w:ascii="Arial Narrow" w:eastAsia="Calibri" w:hAnsi="Arial Narrow" w:cstheme="minorHAnsi"/>
                <w:bCs/>
                <w:color w:val="0D0D0D" w:themeColor="text1" w:themeTint="F2"/>
                <w:sz w:val="24"/>
                <w:szCs w:val="24"/>
              </w:rPr>
              <w:t xml:space="preserve"> de março de 2024.</w:t>
            </w:r>
          </w:p>
          <w:p w14:paraId="692DB48A" w14:textId="77777777" w:rsidR="00AA53E7" w:rsidRPr="004B3C44" w:rsidRDefault="00AA53E7" w:rsidP="004B3C44">
            <w:pPr>
              <w:spacing w:after="0" w:line="240" w:lineRule="auto"/>
              <w:jc w:val="center"/>
              <w:rPr>
                <w:rFonts w:ascii="Arial Narrow" w:hAnsi="Arial Narrow" w:cstheme="minorHAnsi"/>
                <w:sz w:val="24"/>
                <w:szCs w:val="24"/>
              </w:rPr>
            </w:pPr>
          </w:p>
          <w:p w14:paraId="1973FD22" w14:textId="77777777" w:rsidR="00AA53E7"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______________________________</w:t>
            </w:r>
          </w:p>
          <w:p w14:paraId="11C2C384" w14:textId="57A9C780" w:rsidR="00AA53E7" w:rsidRPr="004B3C44" w:rsidRDefault="00B732F1" w:rsidP="004B3C44">
            <w:pPr>
              <w:spacing w:after="0" w:line="240" w:lineRule="auto"/>
              <w:jc w:val="center"/>
              <w:rPr>
                <w:rFonts w:ascii="Arial Narrow" w:hAnsi="Arial Narrow" w:cstheme="minorHAnsi"/>
                <w:sz w:val="24"/>
                <w:szCs w:val="24"/>
              </w:rPr>
            </w:pPr>
            <w:r>
              <w:rPr>
                <w:rFonts w:ascii="Arial Narrow" w:hAnsi="Arial Narrow" w:cstheme="minorHAnsi"/>
                <w:sz w:val="24"/>
                <w:szCs w:val="24"/>
              </w:rPr>
              <w:t xml:space="preserve">Marcos </w:t>
            </w:r>
            <w:proofErr w:type="spellStart"/>
            <w:r>
              <w:rPr>
                <w:rFonts w:ascii="Arial Narrow" w:hAnsi="Arial Narrow" w:cstheme="minorHAnsi"/>
                <w:sz w:val="24"/>
                <w:szCs w:val="24"/>
              </w:rPr>
              <w:t>Revinotte</w:t>
            </w:r>
            <w:proofErr w:type="spellEnd"/>
            <w:r>
              <w:rPr>
                <w:rFonts w:ascii="Arial Narrow" w:hAnsi="Arial Narrow" w:cstheme="minorHAnsi"/>
                <w:sz w:val="24"/>
                <w:szCs w:val="24"/>
              </w:rPr>
              <w:t xml:space="preserve"> da Silva</w:t>
            </w:r>
          </w:p>
          <w:p w14:paraId="77D36156" w14:textId="499AD158" w:rsidR="001A0649" w:rsidRPr="004B3C44" w:rsidRDefault="00AA53E7" w:rsidP="004B3C44">
            <w:pPr>
              <w:spacing w:after="0" w:line="240" w:lineRule="auto"/>
              <w:jc w:val="center"/>
              <w:rPr>
                <w:rFonts w:ascii="Arial Narrow" w:hAnsi="Arial Narrow" w:cstheme="minorHAnsi"/>
                <w:sz w:val="24"/>
                <w:szCs w:val="24"/>
              </w:rPr>
            </w:pPr>
            <w:r w:rsidRPr="004B3C44">
              <w:rPr>
                <w:rFonts w:ascii="Arial Narrow" w:hAnsi="Arial Narrow" w:cstheme="minorHAnsi"/>
                <w:sz w:val="24"/>
                <w:szCs w:val="24"/>
              </w:rPr>
              <w:t xml:space="preserve">Secretário Municipal de </w:t>
            </w:r>
            <w:r w:rsidR="00B732F1">
              <w:rPr>
                <w:rFonts w:ascii="Arial Narrow" w:hAnsi="Arial Narrow" w:cstheme="minorHAnsi"/>
                <w:sz w:val="24"/>
                <w:szCs w:val="24"/>
              </w:rPr>
              <w:t>Saúde</w:t>
            </w:r>
            <w:r w:rsidRPr="004B3C44">
              <w:rPr>
                <w:rFonts w:ascii="Arial Narrow" w:hAnsi="Arial Narrow" w:cstheme="minorHAnsi"/>
                <w:sz w:val="24"/>
                <w:szCs w:val="24"/>
              </w:rPr>
              <w:t xml:space="preserve"> </w:t>
            </w:r>
          </w:p>
        </w:tc>
      </w:tr>
    </w:tbl>
    <w:p w14:paraId="4D69CB8F" w14:textId="77777777" w:rsidR="001A0649" w:rsidRPr="004B3C44" w:rsidRDefault="001A0649" w:rsidP="004B3C44">
      <w:pPr>
        <w:spacing w:after="0" w:line="240" w:lineRule="auto"/>
        <w:rPr>
          <w:rFonts w:ascii="Arial Narrow" w:hAnsi="Arial Narrow"/>
          <w:sz w:val="24"/>
          <w:szCs w:val="24"/>
        </w:rPr>
      </w:pPr>
    </w:p>
    <w:p w14:paraId="17F42E4F" w14:textId="77777777" w:rsidR="00D9156B" w:rsidRDefault="00D9156B" w:rsidP="004B3C44">
      <w:pPr>
        <w:spacing w:after="0" w:line="240" w:lineRule="auto"/>
        <w:rPr>
          <w:rFonts w:ascii="Arial Narrow" w:hAnsi="Arial Narrow"/>
          <w:sz w:val="24"/>
          <w:szCs w:val="24"/>
        </w:rPr>
      </w:pPr>
    </w:p>
    <w:p w14:paraId="308792E2" w14:textId="77777777" w:rsidR="00BC70C7" w:rsidRPr="004B3C44" w:rsidRDefault="00BC70C7" w:rsidP="004B3C44">
      <w:pPr>
        <w:spacing w:after="0" w:line="240" w:lineRule="auto"/>
        <w:rPr>
          <w:rFonts w:ascii="Arial Narrow" w:hAnsi="Arial Narrow"/>
          <w:sz w:val="24"/>
          <w:szCs w:val="24"/>
        </w:rPr>
      </w:pPr>
    </w:p>
    <w:p w14:paraId="0DA144E6" w14:textId="50343C6E" w:rsidR="00D9156B" w:rsidRDefault="00D9156B" w:rsidP="004B3C44">
      <w:pPr>
        <w:spacing w:after="0" w:line="240" w:lineRule="auto"/>
        <w:rPr>
          <w:rFonts w:ascii="Arial Narrow" w:hAnsi="Arial Narrow"/>
          <w:sz w:val="24"/>
          <w:szCs w:val="24"/>
        </w:rPr>
      </w:pPr>
    </w:p>
    <w:p w14:paraId="7EFF3A4C" w14:textId="206C7CDB" w:rsidR="00EC5DF2" w:rsidRDefault="00EC5DF2" w:rsidP="004B3C44">
      <w:pPr>
        <w:spacing w:after="0" w:line="240" w:lineRule="auto"/>
        <w:rPr>
          <w:rFonts w:ascii="Arial Narrow" w:hAnsi="Arial Narrow"/>
          <w:sz w:val="24"/>
          <w:szCs w:val="24"/>
        </w:rPr>
      </w:pPr>
    </w:p>
    <w:p w14:paraId="7CFEB226" w14:textId="52055EC7" w:rsidR="00EC5DF2" w:rsidRDefault="00EC5DF2" w:rsidP="004B3C44">
      <w:pPr>
        <w:spacing w:after="0" w:line="240" w:lineRule="auto"/>
        <w:rPr>
          <w:rFonts w:ascii="Arial Narrow" w:hAnsi="Arial Narrow"/>
          <w:sz w:val="24"/>
          <w:szCs w:val="24"/>
        </w:rPr>
      </w:pPr>
    </w:p>
    <w:p w14:paraId="3311E59D" w14:textId="50A29266" w:rsidR="00EC5DF2" w:rsidRDefault="00EC5DF2" w:rsidP="004B3C44">
      <w:pPr>
        <w:spacing w:after="0" w:line="240" w:lineRule="auto"/>
        <w:rPr>
          <w:rFonts w:ascii="Arial Narrow" w:hAnsi="Arial Narrow"/>
          <w:sz w:val="24"/>
          <w:szCs w:val="24"/>
        </w:rPr>
      </w:pPr>
    </w:p>
    <w:p w14:paraId="07D72F25" w14:textId="65385AFB" w:rsidR="00EC5DF2" w:rsidRDefault="00EC5DF2" w:rsidP="004B3C44">
      <w:pPr>
        <w:spacing w:after="0" w:line="240" w:lineRule="auto"/>
        <w:rPr>
          <w:rFonts w:ascii="Arial Narrow" w:hAnsi="Arial Narrow"/>
          <w:sz w:val="24"/>
          <w:szCs w:val="24"/>
        </w:rPr>
      </w:pPr>
    </w:p>
    <w:p w14:paraId="3E074665" w14:textId="38246A28" w:rsidR="00EC5DF2" w:rsidRDefault="00EC5DF2" w:rsidP="004B3C44">
      <w:pPr>
        <w:spacing w:after="0" w:line="240" w:lineRule="auto"/>
        <w:rPr>
          <w:rFonts w:ascii="Arial Narrow" w:hAnsi="Arial Narrow"/>
          <w:sz w:val="24"/>
          <w:szCs w:val="24"/>
        </w:rPr>
      </w:pPr>
    </w:p>
    <w:p w14:paraId="680955B9" w14:textId="492A8834" w:rsidR="00EC5DF2" w:rsidRDefault="00EC5DF2" w:rsidP="004B3C44">
      <w:pPr>
        <w:spacing w:after="0" w:line="240" w:lineRule="auto"/>
        <w:rPr>
          <w:rFonts w:ascii="Arial Narrow" w:hAnsi="Arial Narrow"/>
          <w:sz w:val="24"/>
          <w:szCs w:val="24"/>
        </w:rPr>
      </w:pPr>
    </w:p>
    <w:p w14:paraId="7FB7FF3D" w14:textId="50C7CAE2" w:rsidR="00EC5DF2" w:rsidRDefault="00EC5DF2" w:rsidP="004B3C44">
      <w:pPr>
        <w:spacing w:after="0" w:line="240" w:lineRule="auto"/>
        <w:rPr>
          <w:rFonts w:ascii="Arial Narrow" w:hAnsi="Arial Narrow"/>
          <w:sz w:val="24"/>
          <w:szCs w:val="24"/>
        </w:rPr>
      </w:pPr>
    </w:p>
    <w:p w14:paraId="1BBF2688" w14:textId="0F35EE80" w:rsidR="00EC5DF2" w:rsidRDefault="00EC5DF2" w:rsidP="004B3C44">
      <w:pPr>
        <w:spacing w:after="0" w:line="240" w:lineRule="auto"/>
        <w:rPr>
          <w:rFonts w:ascii="Arial Narrow" w:hAnsi="Arial Narrow"/>
          <w:sz w:val="24"/>
          <w:szCs w:val="24"/>
        </w:rPr>
      </w:pPr>
    </w:p>
    <w:p w14:paraId="230B55BB" w14:textId="04E4A760" w:rsidR="00EC5DF2" w:rsidRDefault="00EC5DF2" w:rsidP="004B3C44">
      <w:pPr>
        <w:spacing w:after="0" w:line="240" w:lineRule="auto"/>
        <w:rPr>
          <w:rFonts w:ascii="Arial Narrow" w:hAnsi="Arial Narrow"/>
          <w:sz w:val="24"/>
          <w:szCs w:val="24"/>
        </w:rPr>
      </w:pPr>
    </w:p>
    <w:p w14:paraId="52F5C971" w14:textId="3A3DDD67" w:rsidR="00EC5DF2" w:rsidRDefault="00EC5DF2" w:rsidP="004B3C44">
      <w:pPr>
        <w:spacing w:after="0" w:line="240" w:lineRule="auto"/>
        <w:rPr>
          <w:rFonts w:ascii="Arial Narrow" w:hAnsi="Arial Narrow"/>
          <w:sz w:val="24"/>
          <w:szCs w:val="24"/>
        </w:rPr>
      </w:pPr>
    </w:p>
    <w:p w14:paraId="72637ABA" w14:textId="6D682841" w:rsidR="00EC5DF2" w:rsidRDefault="00EC5DF2" w:rsidP="004B3C44">
      <w:pPr>
        <w:spacing w:after="0" w:line="240" w:lineRule="auto"/>
        <w:rPr>
          <w:rFonts w:ascii="Arial Narrow" w:hAnsi="Arial Narrow"/>
          <w:sz w:val="24"/>
          <w:szCs w:val="24"/>
        </w:rPr>
      </w:pPr>
    </w:p>
    <w:p w14:paraId="4FDD3B06" w14:textId="752E474B" w:rsidR="00EC5DF2" w:rsidRDefault="00EC5DF2" w:rsidP="004B3C44">
      <w:pPr>
        <w:spacing w:after="0" w:line="240" w:lineRule="auto"/>
        <w:rPr>
          <w:rFonts w:ascii="Arial Narrow" w:hAnsi="Arial Narrow"/>
          <w:sz w:val="24"/>
          <w:szCs w:val="24"/>
        </w:rPr>
      </w:pPr>
    </w:p>
    <w:p w14:paraId="2FDB65FF" w14:textId="4AD165F5" w:rsidR="00EC5DF2" w:rsidRDefault="00EC5DF2" w:rsidP="004B3C44">
      <w:pPr>
        <w:spacing w:after="0" w:line="240" w:lineRule="auto"/>
        <w:rPr>
          <w:rFonts w:ascii="Arial Narrow" w:hAnsi="Arial Narrow"/>
          <w:sz w:val="24"/>
          <w:szCs w:val="24"/>
        </w:rPr>
      </w:pPr>
    </w:p>
    <w:p w14:paraId="5E4140B8" w14:textId="085CAF16" w:rsidR="000A2DD4" w:rsidRDefault="000A2DD4" w:rsidP="004B3C44">
      <w:pPr>
        <w:spacing w:after="0" w:line="240" w:lineRule="auto"/>
        <w:rPr>
          <w:rFonts w:ascii="Arial Narrow" w:hAnsi="Arial Narrow"/>
          <w:sz w:val="24"/>
          <w:szCs w:val="24"/>
        </w:rPr>
      </w:pPr>
    </w:p>
    <w:p w14:paraId="66B5831B" w14:textId="5C7391C7" w:rsidR="000A2DD4" w:rsidRDefault="000A2DD4" w:rsidP="004B3C44">
      <w:pPr>
        <w:spacing w:after="0" w:line="240" w:lineRule="auto"/>
        <w:rPr>
          <w:rFonts w:ascii="Arial Narrow" w:hAnsi="Arial Narrow"/>
          <w:sz w:val="24"/>
          <w:szCs w:val="24"/>
        </w:rPr>
      </w:pPr>
    </w:p>
    <w:p w14:paraId="58AC5981" w14:textId="77777777" w:rsidR="000A2DD4" w:rsidRDefault="000A2DD4" w:rsidP="004B3C44">
      <w:pPr>
        <w:spacing w:after="0" w:line="240" w:lineRule="auto"/>
        <w:rPr>
          <w:rFonts w:ascii="Arial Narrow" w:hAnsi="Arial Narrow"/>
          <w:sz w:val="24"/>
          <w:szCs w:val="24"/>
        </w:rPr>
      </w:pPr>
      <w:bookmarkStart w:id="1" w:name="_GoBack"/>
      <w:bookmarkEnd w:id="1"/>
    </w:p>
    <w:p w14:paraId="0FAF2742" w14:textId="77777777" w:rsidR="00536736" w:rsidRDefault="00536736" w:rsidP="004B3C44">
      <w:pPr>
        <w:spacing w:after="0" w:line="240" w:lineRule="auto"/>
        <w:rPr>
          <w:rFonts w:ascii="Arial Narrow" w:hAnsi="Arial Narrow"/>
          <w:sz w:val="24"/>
          <w:szCs w:val="24"/>
        </w:rPr>
      </w:pPr>
    </w:p>
    <w:p w14:paraId="795231D1" w14:textId="614E134A" w:rsidR="00EC5DF2" w:rsidRDefault="00EC5DF2" w:rsidP="004B3C44">
      <w:pPr>
        <w:spacing w:after="0" w:line="240" w:lineRule="auto"/>
        <w:rPr>
          <w:rFonts w:ascii="Arial Narrow" w:hAnsi="Arial Narrow"/>
          <w:sz w:val="24"/>
          <w:szCs w:val="24"/>
        </w:rPr>
      </w:pPr>
    </w:p>
    <w:p w14:paraId="0B46DB2C" w14:textId="3852DFEE" w:rsidR="00EC5DF2" w:rsidRDefault="00EC5DF2" w:rsidP="004B3C44">
      <w:pPr>
        <w:spacing w:after="0" w:line="240" w:lineRule="auto"/>
        <w:rPr>
          <w:rFonts w:ascii="Arial Narrow" w:hAnsi="Arial Narrow"/>
          <w:sz w:val="24"/>
          <w:szCs w:val="24"/>
        </w:rPr>
      </w:pPr>
    </w:p>
    <w:p w14:paraId="5E658919" w14:textId="7849638A" w:rsidR="00EC5DF2" w:rsidRDefault="00EC5DF2" w:rsidP="004B3C44">
      <w:pPr>
        <w:spacing w:after="0" w:line="240" w:lineRule="auto"/>
        <w:rPr>
          <w:rFonts w:ascii="Arial Narrow" w:hAnsi="Arial Narrow"/>
          <w:sz w:val="24"/>
          <w:szCs w:val="24"/>
        </w:rPr>
      </w:pPr>
    </w:p>
    <w:p w14:paraId="327C8EB5" w14:textId="6F7B8D0B" w:rsidR="00EC5DF2" w:rsidRDefault="00EC5DF2" w:rsidP="004B3C44">
      <w:pPr>
        <w:spacing w:after="0" w:line="240" w:lineRule="auto"/>
        <w:rPr>
          <w:rFonts w:ascii="Arial Narrow" w:hAnsi="Arial Narrow"/>
          <w:sz w:val="24"/>
          <w:szCs w:val="24"/>
        </w:rPr>
      </w:pPr>
    </w:p>
    <w:p w14:paraId="71DED049" w14:textId="0BE972F0" w:rsidR="00EC5DF2" w:rsidRDefault="00EC5DF2" w:rsidP="004B3C44">
      <w:pPr>
        <w:spacing w:after="0" w:line="240" w:lineRule="auto"/>
        <w:rPr>
          <w:rFonts w:ascii="Arial Narrow" w:hAnsi="Arial Narrow"/>
          <w:sz w:val="24"/>
          <w:szCs w:val="24"/>
        </w:rPr>
      </w:pPr>
    </w:p>
    <w:p w14:paraId="15EB22C1" w14:textId="78A0F71D" w:rsidR="00EC5DF2" w:rsidRDefault="00EC5DF2" w:rsidP="004B3C44">
      <w:pPr>
        <w:spacing w:after="0" w:line="240" w:lineRule="auto"/>
        <w:rPr>
          <w:rFonts w:ascii="Arial Narrow" w:hAnsi="Arial Narrow"/>
          <w:sz w:val="24"/>
          <w:szCs w:val="24"/>
        </w:rPr>
      </w:pPr>
    </w:p>
    <w:p w14:paraId="52350BCB" w14:textId="5812591D" w:rsidR="00EC5DF2" w:rsidRDefault="00EC5DF2" w:rsidP="004B3C44">
      <w:pPr>
        <w:spacing w:after="0" w:line="240" w:lineRule="auto"/>
        <w:rPr>
          <w:rFonts w:ascii="Arial Narrow" w:hAnsi="Arial Narrow"/>
          <w:sz w:val="24"/>
          <w:szCs w:val="24"/>
        </w:rPr>
      </w:pPr>
    </w:p>
    <w:p w14:paraId="7BB83850" w14:textId="77777777" w:rsidR="00D9156B" w:rsidRPr="004B3C44" w:rsidRDefault="00D9156B" w:rsidP="004B3C44">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4B3C44" w14:paraId="1780CEC3" w14:textId="77777777" w:rsidTr="00AD2160">
        <w:trPr>
          <w:trHeight w:val="507"/>
          <w:tblCellSpacing w:w="11" w:type="dxa"/>
        </w:trPr>
        <w:tc>
          <w:tcPr>
            <w:tcW w:w="9638" w:type="dxa"/>
            <w:shd w:val="clear" w:color="auto" w:fill="F2F2F2" w:themeFill="background1" w:themeFillShade="F2"/>
            <w:vAlign w:val="center"/>
          </w:tcPr>
          <w:p w14:paraId="65556140" w14:textId="4D6A9D8F" w:rsidR="00D9156B" w:rsidRPr="004B3C44" w:rsidRDefault="00D9156B" w:rsidP="004B3C44">
            <w:pPr>
              <w:pStyle w:val="Corpodetexto"/>
              <w:spacing w:after="0" w:line="240" w:lineRule="auto"/>
              <w:rPr>
                <w:rFonts w:ascii="Arial Narrow" w:hAnsi="Arial Narrow" w:cs="Times New Roman"/>
                <w:sz w:val="24"/>
                <w:szCs w:val="24"/>
              </w:rPr>
            </w:pPr>
            <w:r w:rsidRPr="004B3C44">
              <w:rPr>
                <w:rFonts w:ascii="Arial Narrow" w:hAnsi="Arial Narrow"/>
                <w:b/>
                <w:sz w:val="24"/>
                <w:szCs w:val="24"/>
              </w:rPr>
              <w:t xml:space="preserve">OBSERVAÇÃO: O presente apêndice único do Anexo I é a transcrição idêntica do estudo técnico preliminar apresentado no </w:t>
            </w:r>
            <w:r w:rsidR="00BC70C7" w:rsidRPr="004B3C44">
              <w:rPr>
                <w:rFonts w:ascii="Arial Narrow" w:hAnsi="Arial Narrow"/>
                <w:b/>
                <w:sz w:val="24"/>
                <w:szCs w:val="24"/>
              </w:rPr>
              <w:t>início</w:t>
            </w:r>
            <w:r w:rsidRPr="004B3C44">
              <w:rPr>
                <w:rFonts w:ascii="Arial Narrow" w:hAnsi="Arial Narrow"/>
                <w:b/>
                <w:sz w:val="24"/>
                <w:szCs w:val="24"/>
              </w:rPr>
              <w:t xml:space="preserve"> da fase preparatória.</w:t>
            </w:r>
          </w:p>
        </w:tc>
      </w:tr>
    </w:tbl>
    <w:p w14:paraId="4388C1A4" w14:textId="77777777" w:rsidR="00D9156B" w:rsidRPr="004B3C44" w:rsidRDefault="00D9156B" w:rsidP="004B3C44">
      <w:pPr>
        <w:spacing w:after="0" w:line="240" w:lineRule="auto"/>
        <w:rPr>
          <w:rFonts w:ascii="Arial Narrow" w:hAnsi="Arial Narrow"/>
          <w:sz w:val="24"/>
          <w:szCs w:val="24"/>
        </w:rPr>
      </w:pPr>
    </w:p>
    <w:sectPr w:rsidR="00D9156B" w:rsidRPr="004B3C44" w:rsidSect="00934C56">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934C56" w:rsidRDefault="00934C56" w:rsidP="001A0649">
      <w:pPr>
        <w:spacing w:after="0" w:line="240" w:lineRule="auto"/>
      </w:pPr>
      <w:r>
        <w:separator/>
      </w:r>
    </w:p>
  </w:endnote>
  <w:endnote w:type="continuationSeparator" w:id="0">
    <w:p w14:paraId="7F47F1B7" w14:textId="77777777" w:rsidR="00934C56" w:rsidRDefault="00934C5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Praça Ângelo Rafael Barbuto, nº 58, Bairro Centro</w:t>
    </w:r>
  </w:p>
  <w:p w14:paraId="1A5A2761"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934C56" w:rsidRDefault="00934C56" w:rsidP="001A0649">
      <w:pPr>
        <w:spacing w:after="0" w:line="240" w:lineRule="auto"/>
      </w:pPr>
      <w:r>
        <w:separator/>
      </w:r>
    </w:p>
  </w:footnote>
  <w:footnote w:type="continuationSeparator" w:id="0">
    <w:p w14:paraId="120E1284" w14:textId="77777777" w:rsidR="00934C56" w:rsidRDefault="00934C56"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8"/>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19"/>
  </w:num>
  <w:num w:numId="19">
    <w:abstractNumId w:val="13"/>
  </w:num>
  <w:num w:numId="20">
    <w:abstractNumId w:val="21"/>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25C8C"/>
    <w:rsid w:val="00065017"/>
    <w:rsid w:val="00095CC5"/>
    <w:rsid w:val="00097535"/>
    <w:rsid w:val="000A120A"/>
    <w:rsid w:val="000A2DD4"/>
    <w:rsid w:val="000B455B"/>
    <w:rsid w:val="000C0C38"/>
    <w:rsid w:val="000E68D8"/>
    <w:rsid w:val="00140C3C"/>
    <w:rsid w:val="001502FF"/>
    <w:rsid w:val="00176B5C"/>
    <w:rsid w:val="00194E7C"/>
    <w:rsid w:val="001A0649"/>
    <w:rsid w:val="001A110A"/>
    <w:rsid w:val="001F2ADF"/>
    <w:rsid w:val="002409C9"/>
    <w:rsid w:val="0026291E"/>
    <w:rsid w:val="00262EAA"/>
    <w:rsid w:val="00271431"/>
    <w:rsid w:val="00294F87"/>
    <w:rsid w:val="002D4CAD"/>
    <w:rsid w:val="002F7096"/>
    <w:rsid w:val="003025B5"/>
    <w:rsid w:val="00324C6C"/>
    <w:rsid w:val="00354858"/>
    <w:rsid w:val="003A0E7A"/>
    <w:rsid w:val="003B0397"/>
    <w:rsid w:val="003C29C3"/>
    <w:rsid w:val="00417965"/>
    <w:rsid w:val="00417B6E"/>
    <w:rsid w:val="00457792"/>
    <w:rsid w:val="00463A6B"/>
    <w:rsid w:val="0046720B"/>
    <w:rsid w:val="004B3C44"/>
    <w:rsid w:val="004B3DF4"/>
    <w:rsid w:val="004D5A8D"/>
    <w:rsid w:val="005108BB"/>
    <w:rsid w:val="00512964"/>
    <w:rsid w:val="00536736"/>
    <w:rsid w:val="0057536E"/>
    <w:rsid w:val="00584A31"/>
    <w:rsid w:val="0058656C"/>
    <w:rsid w:val="00587EF3"/>
    <w:rsid w:val="0059225A"/>
    <w:rsid w:val="005A3BF0"/>
    <w:rsid w:val="005D4518"/>
    <w:rsid w:val="005F015E"/>
    <w:rsid w:val="005F2C74"/>
    <w:rsid w:val="005F349D"/>
    <w:rsid w:val="006734BD"/>
    <w:rsid w:val="006C62FD"/>
    <w:rsid w:val="006E042E"/>
    <w:rsid w:val="006E068E"/>
    <w:rsid w:val="00731B51"/>
    <w:rsid w:val="007422EF"/>
    <w:rsid w:val="00764282"/>
    <w:rsid w:val="007813FF"/>
    <w:rsid w:val="007B2F0F"/>
    <w:rsid w:val="00802EE1"/>
    <w:rsid w:val="00806D45"/>
    <w:rsid w:val="0083048F"/>
    <w:rsid w:val="00872089"/>
    <w:rsid w:val="0087329D"/>
    <w:rsid w:val="008B2185"/>
    <w:rsid w:val="008B2CEF"/>
    <w:rsid w:val="008D0923"/>
    <w:rsid w:val="0090318C"/>
    <w:rsid w:val="00914971"/>
    <w:rsid w:val="00930CD3"/>
    <w:rsid w:val="00934C56"/>
    <w:rsid w:val="00A430C3"/>
    <w:rsid w:val="00A45273"/>
    <w:rsid w:val="00A5581F"/>
    <w:rsid w:val="00A650EF"/>
    <w:rsid w:val="00A832AC"/>
    <w:rsid w:val="00A936BD"/>
    <w:rsid w:val="00AA53E7"/>
    <w:rsid w:val="00B732F1"/>
    <w:rsid w:val="00B81257"/>
    <w:rsid w:val="00B92AF0"/>
    <w:rsid w:val="00BB5AB4"/>
    <w:rsid w:val="00BC70C7"/>
    <w:rsid w:val="00BD65C3"/>
    <w:rsid w:val="00C23353"/>
    <w:rsid w:val="00C754BA"/>
    <w:rsid w:val="00C87036"/>
    <w:rsid w:val="00C94C68"/>
    <w:rsid w:val="00CA06AB"/>
    <w:rsid w:val="00D10A83"/>
    <w:rsid w:val="00D9156B"/>
    <w:rsid w:val="00DE1218"/>
    <w:rsid w:val="00E15FBB"/>
    <w:rsid w:val="00E560E0"/>
    <w:rsid w:val="00E63ECD"/>
    <w:rsid w:val="00E6569D"/>
    <w:rsid w:val="00E93DBB"/>
    <w:rsid w:val="00E97A1E"/>
    <w:rsid w:val="00EC5DF2"/>
    <w:rsid w:val="00ED2ECA"/>
    <w:rsid w:val="00ED7AE5"/>
    <w:rsid w:val="00F25B1F"/>
    <w:rsid w:val="00F34478"/>
    <w:rsid w:val="00F35210"/>
    <w:rsid w:val="00F52456"/>
    <w:rsid w:val="00F85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rsid w:val="001A0649"/>
  </w:style>
  <w:style w:type="paragraph" w:styleId="Rodap">
    <w:name w:val="footer"/>
    <w:basedOn w:val="Normal"/>
    <w:link w:val="RodapChar"/>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7</Pages>
  <Words>3018</Words>
  <Characters>16298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Leandro</cp:lastModifiedBy>
  <cp:revision>81</cp:revision>
  <dcterms:created xsi:type="dcterms:W3CDTF">2024-02-28T11:34:00Z</dcterms:created>
  <dcterms:modified xsi:type="dcterms:W3CDTF">2024-04-11T11:33:00Z</dcterms:modified>
</cp:coreProperties>
</file>